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C9D4" w14:textId="77777777" w:rsidR="002D407C" w:rsidRPr="00DB6FBD" w:rsidRDefault="002D407C" w:rsidP="002D407C">
      <w:pPr>
        <w:pStyle w:val="NCEAL2heading"/>
      </w:pPr>
      <w:r>
        <w:t>Investigation Pl</w:t>
      </w:r>
      <w:r w:rsidRPr="00DB6FBD">
        <w:t xml:space="preserve">anning </w:t>
      </w:r>
      <w:r>
        <w:t xml:space="preserve">and Result </w:t>
      </w:r>
      <w:r w:rsidRPr="00DB6FBD">
        <w:t>Sheet</w:t>
      </w:r>
      <w:r>
        <w:t>s</w:t>
      </w:r>
      <w:r w:rsidRPr="00DB6FBD">
        <w:tab/>
      </w:r>
    </w:p>
    <w:p w14:paraId="3B3B898E" w14:textId="1EE479A9" w:rsidR="002D407C" w:rsidRPr="00DB6FBD" w:rsidRDefault="002D407C" w:rsidP="002D407C">
      <w:pPr>
        <w:pStyle w:val="NCEAL3heading"/>
        <w:rPr>
          <w:iCs/>
          <w:u w:val="single"/>
        </w:rPr>
      </w:pPr>
      <w:r w:rsidRPr="001E7637">
        <w:t>Student name:</w:t>
      </w:r>
      <w:r w:rsidR="00A171F0">
        <w:t xml:space="preserve"> Jam</w:t>
      </w:r>
      <w:bookmarkStart w:id="0" w:name="_GoBack"/>
      <w:bookmarkEnd w:id="0"/>
      <w:r w:rsidR="00A171F0">
        <w:t>es Preston</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6015"/>
      </w:tblGrid>
      <w:tr w:rsidR="002D407C" w:rsidRPr="001E7637" w14:paraId="5550A6B7" w14:textId="77777777" w:rsidTr="00D00D77">
        <w:tc>
          <w:tcPr>
            <w:tcW w:w="8520" w:type="dxa"/>
            <w:gridSpan w:val="2"/>
          </w:tcPr>
          <w:p w14:paraId="7618E79F" w14:textId="77777777" w:rsidR="00D00D77" w:rsidRPr="001E7637" w:rsidRDefault="002D407C" w:rsidP="00D00D77">
            <w:pPr>
              <w:pStyle w:val="NCEAbullets"/>
              <w:ind w:left="360" w:hanging="360"/>
            </w:pPr>
            <w:r w:rsidRPr="00E32E54">
              <w:rPr>
                <w:b/>
              </w:rPr>
              <w:t>Investigation</w:t>
            </w:r>
            <w:r w:rsidRPr="001E7637">
              <w:t xml:space="preserve"> </w:t>
            </w:r>
            <w:r>
              <w:rPr>
                <w:b/>
              </w:rPr>
              <w:t xml:space="preserve">Purpose </w:t>
            </w:r>
            <w:r>
              <w:t>(your</w:t>
            </w:r>
            <w:r w:rsidRPr="001E7637">
              <w:t xml:space="preserve"> aim, testable question, prediction or hypothesis)</w:t>
            </w:r>
            <w:r w:rsidR="00D00D77">
              <w:t xml:space="preserve"> How does tempurature affect the growth of lupin seeds over a period of 4 weeks</w:t>
            </w:r>
          </w:p>
          <w:p w14:paraId="347AB334" w14:textId="77777777" w:rsidR="002D407C" w:rsidRPr="001E7637" w:rsidRDefault="002D407C" w:rsidP="00D00D77">
            <w:pPr>
              <w:rPr>
                <w:rFonts w:ascii="Arial" w:hAnsi="Arial" w:cs="Arial"/>
              </w:rPr>
            </w:pPr>
          </w:p>
          <w:p w14:paraId="62398FDB" w14:textId="77777777" w:rsidR="002D407C" w:rsidRPr="001E7637" w:rsidRDefault="002D407C" w:rsidP="00D00D77">
            <w:pPr>
              <w:rPr>
                <w:rFonts w:ascii="Arial" w:hAnsi="Arial" w:cs="Arial"/>
              </w:rPr>
            </w:pPr>
          </w:p>
        </w:tc>
      </w:tr>
      <w:tr w:rsidR="002D407C" w:rsidRPr="001E7637" w14:paraId="5E448CE4" w14:textId="77777777" w:rsidTr="00D00D77">
        <w:tc>
          <w:tcPr>
            <w:tcW w:w="8520" w:type="dxa"/>
            <w:gridSpan w:val="2"/>
          </w:tcPr>
          <w:p w14:paraId="12189260" w14:textId="77777777" w:rsidR="002D407C" w:rsidRDefault="002D407C" w:rsidP="00D00D77">
            <w:pPr>
              <w:pStyle w:val="NCEAbodytext"/>
              <w:rPr>
                <w:b/>
              </w:rPr>
            </w:pPr>
            <w:r>
              <w:rPr>
                <w:b/>
              </w:rPr>
              <w:t>Collect and Record Data</w:t>
            </w:r>
          </w:p>
          <w:p w14:paraId="53B422D3" w14:textId="77777777" w:rsidR="002D407C" w:rsidRDefault="002D407C" w:rsidP="00D00D77">
            <w:pPr>
              <w:pStyle w:val="NCEAbodytext"/>
              <w:rPr>
                <w:b/>
              </w:rPr>
            </w:pPr>
            <w:r>
              <w:rPr>
                <w:b/>
              </w:rPr>
              <w:t>Independent Variable</w:t>
            </w:r>
          </w:p>
          <w:p w14:paraId="40A8CA1A" w14:textId="77777777" w:rsidR="002D407C" w:rsidRDefault="002D407C" w:rsidP="002D407C">
            <w:pPr>
              <w:pStyle w:val="NCEAbullets"/>
              <w:ind w:left="360" w:hanging="360"/>
            </w:pPr>
            <w:r w:rsidRPr="00E32E54">
              <w:t>Fair Test</w:t>
            </w:r>
          </w:p>
          <w:p w14:paraId="265E0BEF" w14:textId="53A1BA0E" w:rsidR="002D407C" w:rsidRDefault="002D407C" w:rsidP="00D00D77">
            <w:pPr>
              <w:pStyle w:val="NCEAbullets"/>
              <w:numPr>
                <w:ilvl w:val="0"/>
                <w:numId w:val="0"/>
              </w:numPr>
              <w:ind w:left="360"/>
            </w:pPr>
            <w:r w:rsidRPr="00D00D77">
              <w:rPr>
                <w:b/>
              </w:rPr>
              <w:t>Which variable will be changed? (e.g. the independent variable?)</w:t>
            </w:r>
            <w:r w:rsidR="00D00D77">
              <w:t xml:space="preserve"> The tempuratue of each group will be changed</w:t>
            </w:r>
            <w:r w:rsidR="00DD02C1">
              <w:t xml:space="preserve">. This will be measured with a termometre in one of the cells of each group. </w:t>
            </w:r>
          </w:p>
          <w:p w14:paraId="00FC840E" w14:textId="77777777" w:rsidR="00E215BA" w:rsidRDefault="00E215BA" w:rsidP="00D00D77">
            <w:pPr>
              <w:pStyle w:val="NCEAbullets"/>
              <w:numPr>
                <w:ilvl w:val="0"/>
                <w:numId w:val="0"/>
              </w:numPr>
              <w:ind w:left="360"/>
            </w:pPr>
          </w:p>
          <w:p w14:paraId="7262B159" w14:textId="77777777" w:rsidR="002D407C" w:rsidRDefault="002D407C" w:rsidP="00D00D77">
            <w:pPr>
              <w:pStyle w:val="NCEAbullets"/>
              <w:numPr>
                <w:ilvl w:val="0"/>
                <w:numId w:val="0"/>
              </w:numPr>
              <w:ind w:left="360"/>
            </w:pPr>
          </w:p>
          <w:p w14:paraId="4F3AA03D" w14:textId="77777777" w:rsidR="002D407C" w:rsidRDefault="002D407C" w:rsidP="00D00D77">
            <w:pPr>
              <w:pStyle w:val="NCEAbullets"/>
              <w:numPr>
                <w:ilvl w:val="0"/>
                <w:numId w:val="0"/>
              </w:numPr>
              <w:ind w:left="360"/>
            </w:pPr>
          </w:p>
          <w:p w14:paraId="172221C0" w14:textId="77777777" w:rsidR="00E215BA" w:rsidRDefault="00E215BA" w:rsidP="00D00D77">
            <w:pPr>
              <w:pStyle w:val="NCEAbullets"/>
              <w:numPr>
                <w:ilvl w:val="0"/>
                <w:numId w:val="0"/>
              </w:numPr>
              <w:ind w:left="360"/>
            </w:pPr>
          </w:p>
          <w:p w14:paraId="13757135" w14:textId="77777777" w:rsidR="00E215BA" w:rsidRPr="00D00D77" w:rsidRDefault="00E215BA" w:rsidP="00D00D77">
            <w:pPr>
              <w:pStyle w:val="NCEAbullets"/>
              <w:numPr>
                <w:ilvl w:val="0"/>
                <w:numId w:val="0"/>
              </w:numPr>
              <w:ind w:left="360"/>
              <w:rPr>
                <w:b/>
              </w:rPr>
            </w:pPr>
          </w:p>
          <w:p w14:paraId="1B84C969" w14:textId="77777777" w:rsidR="002D407C" w:rsidRDefault="002D407C" w:rsidP="00D00D77">
            <w:pPr>
              <w:pStyle w:val="NCEAbullets"/>
              <w:numPr>
                <w:ilvl w:val="0"/>
                <w:numId w:val="0"/>
              </w:numPr>
              <w:ind w:left="360"/>
            </w:pPr>
            <w:r w:rsidRPr="00D00D77">
              <w:rPr>
                <w:b/>
              </w:rPr>
              <w:t>How will the independent variable be changed?</w:t>
            </w:r>
            <w:r w:rsidR="00D00D77">
              <w:t xml:space="preserve"> The tempurature of each group will be changed by putting each group in a enviroment with a different tempurature. One group will be placed on a heating pad which will have a constant tempurature, another group will be placed in the potting shed which will have a varying tempurature but should be warmer than outside, and the last group will be placed out side in a minurature glass which will have a varying tempurature that is should be colder than the potting shed group but will have a higher humidity. </w:t>
            </w:r>
          </w:p>
          <w:p w14:paraId="502F7BBD" w14:textId="77777777" w:rsidR="002D407C" w:rsidRDefault="002D407C" w:rsidP="00D00D77">
            <w:pPr>
              <w:pStyle w:val="NCEAbullets"/>
              <w:numPr>
                <w:ilvl w:val="0"/>
                <w:numId w:val="0"/>
              </w:numPr>
              <w:ind w:left="360"/>
            </w:pPr>
          </w:p>
          <w:p w14:paraId="48AADD26" w14:textId="77777777" w:rsidR="002D407C" w:rsidRDefault="002D407C" w:rsidP="00D00D77">
            <w:pPr>
              <w:pStyle w:val="NCEAbullets"/>
              <w:numPr>
                <w:ilvl w:val="0"/>
                <w:numId w:val="0"/>
              </w:numPr>
              <w:ind w:left="360"/>
            </w:pPr>
          </w:p>
          <w:p w14:paraId="5DF2CC53" w14:textId="77777777" w:rsidR="002D407C" w:rsidRDefault="002D407C" w:rsidP="00D00D77">
            <w:pPr>
              <w:pStyle w:val="NCEAbullets"/>
              <w:numPr>
                <w:ilvl w:val="0"/>
                <w:numId w:val="0"/>
              </w:numPr>
              <w:ind w:left="360"/>
            </w:pPr>
          </w:p>
          <w:p w14:paraId="46957DF8" w14:textId="3BF97934" w:rsidR="002D407C" w:rsidRPr="001A6A18" w:rsidRDefault="002D407C" w:rsidP="00D00D77">
            <w:pPr>
              <w:pStyle w:val="NCEAbullets"/>
              <w:numPr>
                <w:ilvl w:val="0"/>
                <w:numId w:val="0"/>
              </w:numPr>
              <w:ind w:left="360"/>
            </w:pPr>
            <w:r w:rsidRPr="00D00D77">
              <w:rPr>
                <w:b/>
              </w:rPr>
              <w:t>Give a suitable range of values for this variable</w:t>
            </w:r>
            <w:r w:rsidR="00D00D77">
              <w:rPr>
                <w:b/>
              </w:rPr>
              <w:t xml:space="preserve">: </w:t>
            </w:r>
            <w:r w:rsidR="00D00D77">
              <w:t>The heating pad was at a constant tempurature of 24º</w:t>
            </w:r>
            <w:r w:rsidR="001A6A18">
              <w:t>,</w:t>
            </w:r>
            <w:r w:rsidR="00D00D77">
              <w:t xml:space="preserve"> </w:t>
            </w:r>
            <w:r w:rsidR="001A6A18">
              <w:t xml:space="preserve">the group that was in the potting shed had tempuratures ranging from 14º to 22º and the group outside had tempuratures ranging from 13º to 20º. </w:t>
            </w:r>
          </w:p>
          <w:p w14:paraId="700E698F" w14:textId="77777777" w:rsidR="002D407C" w:rsidRPr="001E7637" w:rsidRDefault="002D407C" w:rsidP="00D00D77">
            <w:pPr>
              <w:pStyle w:val="NCEAbodytext"/>
            </w:pPr>
          </w:p>
          <w:p w14:paraId="73F48450" w14:textId="77777777" w:rsidR="002D407C" w:rsidRDefault="002D407C" w:rsidP="00D00D77">
            <w:pPr>
              <w:pStyle w:val="NCEAbodytext"/>
              <w:rPr>
                <w:b/>
              </w:rPr>
            </w:pPr>
          </w:p>
          <w:p w14:paraId="0684EA86" w14:textId="77777777" w:rsidR="002D407C" w:rsidRDefault="002D407C" w:rsidP="00D00D77">
            <w:pPr>
              <w:pStyle w:val="NCEAbodytext"/>
              <w:rPr>
                <w:b/>
              </w:rPr>
            </w:pPr>
          </w:p>
          <w:p w14:paraId="3425DB17" w14:textId="77777777" w:rsidR="002D407C" w:rsidRDefault="002D407C" w:rsidP="00D00D77">
            <w:pPr>
              <w:pStyle w:val="NCEAbullets"/>
              <w:numPr>
                <w:ilvl w:val="0"/>
                <w:numId w:val="0"/>
              </w:numPr>
              <w:ind w:left="360"/>
            </w:pPr>
          </w:p>
          <w:p w14:paraId="2B52D4FA" w14:textId="77777777" w:rsidR="002D407C" w:rsidRDefault="002D407C" w:rsidP="00D00D77">
            <w:pPr>
              <w:pStyle w:val="NCEAbullets"/>
              <w:numPr>
                <w:ilvl w:val="0"/>
                <w:numId w:val="0"/>
              </w:numPr>
            </w:pPr>
          </w:p>
          <w:p w14:paraId="23C14992" w14:textId="77777777" w:rsidR="002D407C" w:rsidRDefault="002D407C" w:rsidP="00D00D77">
            <w:pPr>
              <w:pStyle w:val="NCEAbullets"/>
              <w:numPr>
                <w:ilvl w:val="0"/>
                <w:numId w:val="0"/>
              </w:numPr>
            </w:pPr>
          </w:p>
          <w:p w14:paraId="49303C35" w14:textId="77777777" w:rsidR="002D407C" w:rsidRPr="001E7637" w:rsidRDefault="002D407C" w:rsidP="00D00D77">
            <w:pPr>
              <w:pStyle w:val="NCEAbodytext"/>
            </w:pPr>
          </w:p>
          <w:p w14:paraId="5A8292BF" w14:textId="77777777" w:rsidR="002D407C" w:rsidRPr="001E7637" w:rsidRDefault="002D407C" w:rsidP="00D00D77">
            <w:pPr>
              <w:rPr>
                <w:rFonts w:ascii="Arial" w:hAnsi="Arial" w:cs="Arial"/>
              </w:rPr>
            </w:pPr>
          </w:p>
        </w:tc>
      </w:tr>
      <w:tr w:rsidR="002D407C" w:rsidRPr="001E7637" w14:paraId="03CF631B" w14:textId="77777777" w:rsidTr="00D00D77">
        <w:tc>
          <w:tcPr>
            <w:tcW w:w="8520" w:type="dxa"/>
            <w:gridSpan w:val="2"/>
          </w:tcPr>
          <w:p w14:paraId="06DDE910" w14:textId="77777777" w:rsidR="002D407C" w:rsidRPr="00E32E54" w:rsidRDefault="002D407C" w:rsidP="00D00D77">
            <w:pPr>
              <w:pStyle w:val="NCEAbodytext"/>
              <w:rPr>
                <w:b/>
              </w:rPr>
            </w:pPr>
            <w:r>
              <w:rPr>
                <w:b/>
              </w:rPr>
              <w:t>Dependent variable</w:t>
            </w:r>
          </w:p>
          <w:p w14:paraId="0A42C350" w14:textId="77777777" w:rsidR="002D407C" w:rsidRDefault="002D407C" w:rsidP="002D407C">
            <w:pPr>
              <w:pStyle w:val="NCEAbullets"/>
              <w:ind w:left="360" w:hanging="360"/>
            </w:pPr>
            <w:r>
              <w:lastRenderedPageBreak/>
              <w:t>Fair Test</w:t>
            </w:r>
          </w:p>
          <w:p w14:paraId="3E4B85E4" w14:textId="5E92D5C6" w:rsidR="002D407C" w:rsidRDefault="002D407C" w:rsidP="00D00D77">
            <w:pPr>
              <w:pStyle w:val="NCEAbullets"/>
              <w:numPr>
                <w:ilvl w:val="0"/>
                <w:numId w:val="0"/>
              </w:numPr>
              <w:ind w:left="360"/>
            </w:pPr>
            <w:r w:rsidRPr="0027752A">
              <w:rPr>
                <w:b/>
              </w:rPr>
              <w:t xml:space="preserve">Which variable will have to be measured or observed in order to get some data or information from the investigation? </w:t>
            </w:r>
            <w:r w:rsidR="001A6A18" w:rsidRPr="0027752A">
              <w:rPr>
                <w:b/>
              </w:rPr>
              <w:t>(the dependent variable)</w:t>
            </w:r>
            <w:r w:rsidR="001A6A18">
              <w:t xml:space="preserve"> The height and weight of each individual plant after it has been grown for 4 week.</w:t>
            </w:r>
          </w:p>
          <w:p w14:paraId="725C4DA6" w14:textId="77777777" w:rsidR="002D407C" w:rsidRDefault="002D407C" w:rsidP="00D00D77">
            <w:pPr>
              <w:pStyle w:val="NCEAbullets"/>
              <w:numPr>
                <w:ilvl w:val="0"/>
                <w:numId w:val="0"/>
              </w:numPr>
              <w:ind w:left="360"/>
            </w:pPr>
          </w:p>
          <w:p w14:paraId="5A1BC0A1" w14:textId="77777777" w:rsidR="002D407C" w:rsidRDefault="002D407C" w:rsidP="00D00D77">
            <w:pPr>
              <w:pStyle w:val="NCEAbullets"/>
              <w:numPr>
                <w:ilvl w:val="0"/>
                <w:numId w:val="0"/>
              </w:numPr>
              <w:ind w:left="360"/>
            </w:pPr>
          </w:p>
          <w:p w14:paraId="75B9CCE8" w14:textId="320197D2" w:rsidR="002D407C" w:rsidRPr="001E7637" w:rsidRDefault="002D407C" w:rsidP="00D00D77">
            <w:pPr>
              <w:pStyle w:val="NCEAbullets"/>
              <w:numPr>
                <w:ilvl w:val="0"/>
                <w:numId w:val="0"/>
              </w:numPr>
              <w:ind w:left="360"/>
            </w:pPr>
            <w:r w:rsidRPr="0027752A">
              <w:rPr>
                <w:b/>
              </w:rPr>
              <w:t>How will the dependent variable be measured or observed?</w:t>
            </w:r>
            <w:r w:rsidR="001A6A18">
              <w:t xml:space="preserve"> The height of each plant will be measured with a ruler from the roots to the leaves, then the height of each group will be averaged and recorded.</w:t>
            </w:r>
            <w:r w:rsidR="0027752A">
              <w:t xml:space="preserve"> To measure the weight all the plants will be washed to remove any dirt or other things that will change the weight, the all plants in that group will be weighed together and recorded. </w:t>
            </w:r>
          </w:p>
          <w:p w14:paraId="73F6DA1D" w14:textId="77777777" w:rsidR="002D407C" w:rsidRDefault="002D407C" w:rsidP="00D00D77">
            <w:pPr>
              <w:rPr>
                <w:rFonts w:ascii="Arial" w:hAnsi="Arial" w:cs="Arial"/>
              </w:rPr>
            </w:pPr>
          </w:p>
          <w:p w14:paraId="601A71DC" w14:textId="77777777" w:rsidR="002D407C" w:rsidRDefault="002D407C" w:rsidP="00D00D77">
            <w:pPr>
              <w:rPr>
                <w:rFonts w:ascii="Arial" w:hAnsi="Arial" w:cs="Arial"/>
              </w:rPr>
            </w:pPr>
          </w:p>
          <w:p w14:paraId="718EF157" w14:textId="77777777" w:rsidR="002D407C" w:rsidRDefault="002D407C" w:rsidP="00D00D77">
            <w:pPr>
              <w:rPr>
                <w:rFonts w:ascii="Arial" w:hAnsi="Arial" w:cs="Arial"/>
              </w:rPr>
            </w:pPr>
          </w:p>
          <w:p w14:paraId="13CD9071" w14:textId="77777777" w:rsidR="002D407C" w:rsidRDefault="002D407C" w:rsidP="00D00D77">
            <w:pPr>
              <w:rPr>
                <w:rFonts w:ascii="Arial" w:hAnsi="Arial" w:cs="Arial"/>
              </w:rPr>
            </w:pPr>
          </w:p>
          <w:p w14:paraId="502B0003" w14:textId="77777777" w:rsidR="00E215BA" w:rsidRDefault="00E215BA" w:rsidP="00D00D77">
            <w:pPr>
              <w:pStyle w:val="NCEAbullets"/>
              <w:numPr>
                <w:ilvl w:val="0"/>
                <w:numId w:val="0"/>
              </w:numPr>
              <w:ind w:left="360"/>
            </w:pPr>
          </w:p>
          <w:p w14:paraId="1CAC5F70" w14:textId="39A897D4" w:rsidR="002D407C" w:rsidRPr="0027752A" w:rsidRDefault="002D407C" w:rsidP="00D00D77">
            <w:pPr>
              <w:pStyle w:val="NCEAbullets"/>
              <w:numPr>
                <w:ilvl w:val="0"/>
                <w:numId w:val="0"/>
              </w:numPr>
              <w:ind w:left="360"/>
            </w:pPr>
            <w:r w:rsidRPr="0027752A">
              <w:rPr>
                <w:b/>
              </w:rPr>
              <w:t>How many samples will you need to take to get reliable data?</w:t>
            </w:r>
            <w:r w:rsidR="0027752A">
              <w:rPr>
                <w:b/>
              </w:rPr>
              <w:t xml:space="preserve"> </w:t>
            </w:r>
            <w:r w:rsidR="0027752A">
              <w:t xml:space="preserve">Each group will have eight cells each with 2 seeds planted in them. Eight cells are the ideal amount to use because say we only had 6 cells and if 2 of the plants died then we would only have 4 plants to record data from which wouldn’t be enough to get fair results. </w:t>
            </w:r>
          </w:p>
          <w:p w14:paraId="1BD61831" w14:textId="77777777" w:rsidR="00E215BA" w:rsidRDefault="00E215BA" w:rsidP="00D00D77">
            <w:pPr>
              <w:pStyle w:val="NCEAbullets"/>
              <w:numPr>
                <w:ilvl w:val="0"/>
                <w:numId w:val="0"/>
              </w:numPr>
              <w:ind w:left="360"/>
            </w:pPr>
          </w:p>
          <w:p w14:paraId="7F6AD4BB" w14:textId="77777777" w:rsidR="002D407C" w:rsidRPr="00E32E54" w:rsidRDefault="002D407C" w:rsidP="00D00D77">
            <w:pPr>
              <w:pStyle w:val="NCEAbullets"/>
              <w:numPr>
                <w:ilvl w:val="0"/>
                <w:numId w:val="0"/>
              </w:numPr>
              <w:ind w:left="360"/>
            </w:pPr>
          </w:p>
          <w:p w14:paraId="40700E55" w14:textId="77777777" w:rsidR="002D407C" w:rsidRPr="001E7637" w:rsidRDefault="002D407C" w:rsidP="00D00D77">
            <w:pPr>
              <w:rPr>
                <w:rFonts w:ascii="Arial" w:hAnsi="Arial" w:cs="Arial"/>
              </w:rPr>
            </w:pPr>
          </w:p>
          <w:p w14:paraId="25E2AB39" w14:textId="77777777" w:rsidR="002D407C" w:rsidRPr="001E7637" w:rsidRDefault="002D407C" w:rsidP="00D00D77">
            <w:pPr>
              <w:rPr>
                <w:rFonts w:ascii="Arial" w:hAnsi="Arial" w:cs="Arial"/>
              </w:rPr>
            </w:pPr>
          </w:p>
        </w:tc>
      </w:tr>
      <w:tr w:rsidR="002D407C" w:rsidRPr="001E7637" w14:paraId="643C1723" w14:textId="77777777" w:rsidTr="00D00D77">
        <w:tc>
          <w:tcPr>
            <w:tcW w:w="8520" w:type="dxa"/>
            <w:gridSpan w:val="2"/>
          </w:tcPr>
          <w:p w14:paraId="4619BB87" w14:textId="77777777" w:rsidR="002D407C" w:rsidRPr="001E7637" w:rsidRDefault="002D407C" w:rsidP="00D00D77">
            <w:pPr>
              <w:rPr>
                <w:rFonts w:ascii="Arial" w:hAnsi="Arial" w:cs="Arial"/>
              </w:rPr>
            </w:pPr>
            <w:r w:rsidRPr="00E32E54">
              <w:rPr>
                <w:rStyle w:val="NCEAbodytextChar"/>
                <w:b/>
              </w:rPr>
              <w:lastRenderedPageBreak/>
              <w:t>Other variables that need to be controlled to make your results more accurate</w:t>
            </w:r>
          </w:p>
        </w:tc>
      </w:tr>
      <w:tr w:rsidR="002D407C" w:rsidRPr="001E7637" w14:paraId="49446346" w14:textId="77777777" w:rsidTr="00D00D77">
        <w:trPr>
          <w:cantSplit/>
        </w:trPr>
        <w:tc>
          <w:tcPr>
            <w:tcW w:w="2505" w:type="dxa"/>
          </w:tcPr>
          <w:p w14:paraId="70508589" w14:textId="77777777" w:rsidR="002D407C" w:rsidRPr="00E32E54" w:rsidRDefault="002D407C" w:rsidP="00D00D77">
            <w:pPr>
              <w:pStyle w:val="NCEAbodytext"/>
              <w:rPr>
                <w:b/>
              </w:rPr>
            </w:pPr>
            <w:r w:rsidRPr="00E32E54">
              <w:rPr>
                <w:b/>
              </w:rPr>
              <w:t>Variable</w:t>
            </w:r>
          </w:p>
        </w:tc>
        <w:tc>
          <w:tcPr>
            <w:tcW w:w="6015" w:type="dxa"/>
          </w:tcPr>
          <w:p w14:paraId="5C1FC138" w14:textId="77777777" w:rsidR="002D407C" w:rsidRPr="00E32E54" w:rsidRDefault="002D407C" w:rsidP="00D00D77">
            <w:pPr>
              <w:pStyle w:val="NCEAbodytext"/>
              <w:rPr>
                <w:b/>
              </w:rPr>
            </w:pPr>
            <w:r>
              <w:rPr>
                <w:b/>
              </w:rPr>
              <w:t>How will t</w:t>
            </w:r>
            <w:r w:rsidRPr="00E32E54">
              <w:rPr>
                <w:b/>
              </w:rPr>
              <w:t>hi</w:t>
            </w:r>
            <w:r>
              <w:rPr>
                <w:b/>
              </w:rPr>
              <w:t xml:space="preserve">s variable be controlled or </w:t>
            </w:r>
            <w:r w:rsidRPr="00E32E54">
              <w:rPr>
                <w:b/>
              </w:rPr>
              <w:t>measured</w:t>
            </w:r>
            <w:r>
              <w:rPr>
                <w:b/>
              </w:rPr>
              <w:t>?</w:t>
            </w:r>
          </w:p>
        </w:tc>
      </w:tr>
      <w:tr w:rsidR="002D407C" w:rsidRPr="001E7637" w14:paraId="1DC51064" w14:textId="77777777" w:rsidTr="00D00D77">
        <w:trPr>
          <w:cantSplit/>
        </w:trPr>
        <w:tc>
          <w:tcPr>
            <w:tcW w:w="2505" w:type="dxa"/>
          </w:tcPr>
          <w:p w14:paraId="5FA15DC7" w14:textId="77777777" w:rsidR="002D407C" w:rsidRPr="001E7637" w:rsidRDefault="002D407C" w:rsidP="00D00D77">
            <w:pPr>
              <w:rPr>
                <w:rFonts w:ascii="Arial" w:hAnsi="Arial" w:cs="Arial"/>
              </w:rPr>
            </w:pPr>
          </w:p>
          <w:p w14:paraId="4C9783F8" w14:textId="74E07287" w:rsidR="00DD02C1" w:rsidRPr="001E7637" w:rsidRDefault="0027752A" w:rsidP="00D00D77">
            <w:pPr>
              <w:rPr>
                <w:rFonts w:ascii="Arial" w:hAnsi="Arial" w:cs="Arial"/>
              </w:rPr>
            </w:pPr>
            <w:r>
              <w:rPr>
                <w:rFonts w:ascii="Arial" w:hAnsi="Arial" w:cs="Arial"/>
              </w:rPr>
              <w:t>Water</w:t>
            </w:r>
          </w:p>
        </w:tc>
        <w:tc>
          <w:tcPr>
            <w:tcW w:w="6015" w:type="dxa"/>
          </w:tcPr>
          <w:p w14:paraId="6BAE916A" w14:textId="77777777" w:rsidR="002D407C" w:rsidRPr="001E7637" w:rsidRDefault="002D407C" w:rsidP="00D00D77">
            <w:pPr>
              <w:rPr>
                <w:rFonts w:ascii="Arial" w:hAnsi="Arial" w:cs="Arial"/>
              </w:rPr>
            </w:pPr>
          </w:p>
          <w:p w14:paraId="230D84EC" w14:textId="5E81A0CD" w:rsidR="002D407C" w:rsidRPr="001E7637" w:rsidRDefault="0027752A" w:rsidP="00D00D77">
            <w:pPr>
              <w:rPr>
                <w:rFonts w:ascii="Arial" w:hAnsi="Arial" w:cs="Arial"/>
              </w:rPr>
            </w:pPr>
            <w:r>
              <w:rPr>
                <w:rFonts w:ascii="Arial" w:hAnsi="Arial" w:cs="Arial"/>
              </w:rPr>
              <w:t xml:space="preserve">Each </w:t>
            </w:r>
            <w:r w:rsidR="00511658">
              <w:rPr>
                <w:rFonts w:ascii="Arial" w:hAnsi="Arial" w:cs="Arial"/>
              </w:rPr>
              <w:t xml:space="preserve">plant will get </w:t>
            </w:r>
            <w:r w:rsidR="00DD02C1">
              <w:rPr>
                <w:rFonts w:ascii="Arial" w:hAnsi="Arial" w:cs="Arial"/>
              </w:rPr>
              <w:t>the same amount of water by measuring each dose out in a measuring cylinder.</w:t>
            </w:r>
          </w:p>
          <w:p w14:paraId="58B11D7C" w14:textId="77777777" w:rsidR="002D407C" w:rsidRPr="001E7637" w:rsidRDefault="002D407C" w:rsidP="00D00D77">
            <w:pPr>
              <w:rPr>
                <w:rFonts w:ascii="Arial" w:hAnsi="Arial" w:cs="Arial"/>
              </w:rPr>
            </w:pPr>
          </w:p>
        </w:tc>
      </w:tr>
      <w:tr w:rsidR="002D407C" w:rsidRPr="001E7637" w14:paraId="01EDDFAB" w14:textId="77777777" w:rsidTr="00D00D77">
        <w:trPr>
          <w:cantSplit/>
        </w:trPr>
        <w:tc>
          <w:tcPr>
            <w:tcW w:w="2505" w:type="dxa"/>
          </w:tcPr>
          <w:p w14:paraId="69C1857A" w14:textId="77777777" w:rsidR="00DD02C1" w:rsidRDefault="00DD02C1" w:rsidP="00D00D77">
            <w:pPr>
              <w:rPr>
                <w:rFonts w:ascii="Arial" w:hAnsi="Arial" w:cs="Arial"/>
              </w:rPr>
            </w:pPr>
          </w:p>
          <w:p w14:paraId="2C1286D9" w14:textId="61969AE7" w:rsidR="002D407C" w:rsidRPr="001E7637" w:rsidRDefault="00DD02C1" w:rsidP="00D00D77">
            <w:pPr>
              <w:rPr>
                <w:rFonts w:ascii="Arial" w:hAnsi="Arial" w:cs="Arial"/>
              </w:rPr>
            </w:pPr>
            <w:r>
              <w:rPr>
                <w:rFonts w:ascii="Arial" w:hAnsi="Arial" w:cs="Arial"/>
              </w:rPr>
              <w:t>Soil Type</w:t>
            </w:r>
          </w:p>
          <w:p w14:paraId="5DCC075A" w14:textId="77777777" w:rsidR="002D407C" w:rsidRPr="001E7637" w:rsidRDefault="002D407C" w:rsidP="00D00D77">
            <w:pPr>
              <w:rPr>
                <w:rFonts w:ascii="Arial" w:hAnsi="Arial" w:cs="Arial"/>
              </w:rPr>
            </w:pPr>
          </w:p>
        </w:tc>
        <w:tc>
          <w:tcPr>
            <w:tcW w:w="6015" w:type="dxa"/>
          </w:tcPr>
          <w:p w14:paraId="7742DD56" w14:textId="77777777" w:rsidR="002D407C" w:rsidRPr="001E7637" w:rsidRDefault="002D407C" w:rsidP="00D00D77">
            <w:pPr>
              <w:rPr>
                <w:rFonts w:ascii="Arial" w:hAnsi="Arial" w:cs="Arial"/>
              </w:rPr>
            </w:pPr>
          </w:p>
          <w:p w14:paraId="5B321DAF" w14:textId="08C5C76B" w:rsidR="002D407C" w:rsidRPr="001E7637" w:rsidRDefault="00DD02C1" w:rsidP="00D00D77">
            <w:pPr>
              <w:rPr>
                <w:rFonts w:ascii="Arial" w:hAnsi="Arial" w:cs="Arial"/>
              </w:rPr>
            </w:pPr>
            <w:r>
              <w:rPr>
                <w:rFonts w:ascii="Arial" w:hAnsi="Arial" w:cs="Arial"/>
              </w:rPr>
              <w:t xml:space="preserve">To keep the test fair each seed will be planted in potting mix which will give the seeds ideal germinating conditions. </w:t>
            </w:r>
          </w:p>
          <w:p w14:paraId="2CA99CB7" w14:textId="77777777" w:rsidR="002D407C" w:rsidRPr="001E7637" w:rsidRDefault="002D407C" w:rsidP="00D00D77">
            <w:pPr>
              <w:rPr>
                <w:rFonts w:ascii="Arial" w:hAnsi="Arial" w:cs="Arial"/>
              </w:rPr>
            </w:pPr>
          </w:p>
        </w:tc>
      </w:tr>
      <w:tr w:rsidR="002D407C" w:rsidRPr="001E7637" w14:paraId="2AE19A0B" w14:textId="77777777" w:rsidTr="00D00D77">
        <w:trPr>
          <w:cantSplit/>
        </w:trPr>
        <w:tc>
          <w:tcPr>
            <w:tcW w:w="2505" w:type="dxa"/>
            <w:tcBorders>
              <w:bottom w:val="single" w:sz="4" w:space="0" w:color="auto"/>
            </w:tcBorders>
          </w:tcPr>
          <w:p w14:paraId="1DAA45AA" w14:textId="77777777" w:rsidR="002D407C" w:rsidRPr="001E7637" w:rsidRDefault="002D407C" w:rsidP="00D00D77">
            <w:pPr>
              <w:rPr>
                <w:rFonts w:ascii="Arial" w:hAnsi="Arial" w:cs="Arial"/>
              </w:rPr>
            </w:pPr>
          </w:p>
          <w:p w14:paraId="283F5A7C" w14:textId="6D5D002F" w:rsidR="002D407C" w:rsidRPr="001E7637" w:rsidRDefault="000474B8" w:rsidP="00D00D77">
            <w:pPr>
              <w:rPr>
                <w:rFonts w:ascii="Arial" w:hAnsi="Arial" w:cs="Arial"/>
              </w:rPr>
            </w:pPr>
            <w:r>
              <w:rPr>
                <w:rFonts w:ascii="Arial" w:hAnsi="Arial" w:cs="Arial"/>
              </w:rPr>
              <w:t>Seed depth</w:t>
            </w:r>
          </w:p>
        </w:tc>
        <w:tc>
          <w:tcPr>
            <w:tcW w:w="6015" w:type="dxa"/>
            <w:tcBorders>
              <w:bottom w:val="single" w:sz="4" w:space="0" w:color="auto"/>
            </w:tcBorders>
          </w:tcPr>
          <w:p w14:paraId="217F1BB8" w14:textId="77777777" w:rsidR="002D407C" w:rsidRPr="001E7637" w:rsidRDefault="002D407C" w:rsidP="00D00D77">
            <w:pPr>
              <w:rPr>
                <w:rFonts w:ascii="Arial" w:hAnsi="Arial" w:cs="Arial"/>
              </w:rPr>
            </w:pPr>
          </w:p>
          <w:p w14:paraId="24571F10" w14:textId="03320F89" w:rsidR="002D407C" w:rsidRPr="001E7637" w:rsidRDefault="003D4711" w:rsidP="00D00D77">
            <w:pPr>
              <w:rPr>
                <w:rFonts w:ascii="Arial" w:hAnsi="Arial" w:cs="Arial"/>
              </w:rPr>
            </w:pPr>
            <w:r>
              <w:t>To keep the seed depth even, on a stick with a end roughly the size of a lupin seed measure 5mm up the stick and make a mark. Then push this stick into the potting mix until the stick reaches the 5mm mark.</w:t>
            </w:r>
          </w:p>
          <w:p w14:paraId="3D4F6BA6" w14:textId="77777777" w:rsidR="002D407C" w:rsidRPr="001E7637" w:rsidRDefault="002D407C" w:rsidP="00D00D77">
            <w:pPr>
              <w:rPr>
                <w:rFonts w:ascii="Arial" w:hAnsi="Arial" w:cs="Arial"/>
              </w:rPr>
            </w:pPr>
          </w:p>
        </w:tc>
      </w:tr>
      <w:tr w:rsidR="002D407C" w:rsidRPr="001E7637" w14:paraId="35EE129D" w14:textId="77777777" w:rsidTr="00D00D77">
        <w:trPr>
          <w:trHeight w:val="4210"/>
        </w:trPr>
        <w:tc>
          <w:tcPr>
            <w:tcW w:w="8520" w:type="dxa"/>
            <w:gridSpan w:val="2"/>
            <w:tcBorders>
              <w:top w:val="single" w:sz="4" w:space="0" w:color="auto"/>
              <w:left w:val="single" w:sz="4" w:space="0" w:color="auto"/>
              <w:bottom w:val="single" w:sz="4" w:space="0" w:color="auto"/>
              <w:right w:val="single" w:sz="4" w:space="0" w:color="auto"/>
            </w:tcBorders>
          </w:tcPr>
          <w:p w14:paraId="2BDF7090" w14:textId="3BEF41A0" w:rsidR="002D407C" w:rsidRPr="004D0F84" w:rsidRDefault="002D407C" w:rsidP="00D00D77">
            <w:pPr>
              <w:pStyle w:val="NCEAbodytext"/>
            </w:pPr>
            <w:r w:rsidRPr="00E32E54">
              <w:rPr>
                <w:b/>
              </w:rPr>
              <w:lastRenderedPageBreak/>
              <w:t>How will you make sure that your results are reliable?</w:t>
            </w:r>
            <w:r w:rsidR="00DD02C1">
              <w:rPr>
                <w:b/>
              </w:rPr>
              <w:t xml:space="preserve"> </w:t>
            </w:r>
            <w:r w:rsidR="004D0F84">
              <w:t>By planting two seeds in each cell so that hopefully at least one grows. Have eight cells in each groups so that we have enough data to record and interp</w:t>
            </w:r>
            <w:r w:rsidR="00E03751">
              <w:t>er</w:t>
            </w:r>
            <w:r w:rsidR="004D0F84">
              <w:t xml:space="preserve">t. </w:t>
            </w:r>
          </w:p>
        </w:tc>
      </w:tr>
      <w:tr w:rsidR="002D407C" w:rsidRPr="001E7637" w14:paraId="797B0EB6" w14:textId="77777777" w:rsidTr="00D00D77">
        <w:trPr>
          <w:trHeight w:val="12630"/>
        </w:trPr>
        <w:tc>
          <w:tcPr>
            <w:tcW w:w="8520" w:type="dxa"/>
            <w:gridSpan w:val="2"/>
            <w:tcBorders>
              <w:top w:val="single" w:sz="4" w:space="0" w:color="auto"/>
              <w:left w:val="single" w:sz="4" w:space="0" w:color="auto"/>
              <w:bottom w:val="single" w:sz="4" w:space="0" w:color="auto"/>
              <w:right w:val="single" w:sz="4" w:space="0" w:color="auto"/>
            </w:tcBorders>
          </w:tcPr>
          <w:p w14:paraId="094CE3C2" w14:textId="77777777" w:rsidR="002D407C" w:rsidRPr="00E32E54" w:rsidRDefault="002D407C" w:rsidP="00D00D77">
            <w:pPr>
              <w:pStyle w:val="NCEAbodytext"/>
              <w:rPr>
                <w:b/>
              </w:rPr>
            </w:pPr>
            <w:r w:rsidRPr="00E32E54">
              <w:rPr>
                <w:b/>
              </w:rPr>
              <w:lastRenderedPageBreak/>
              <w:t>Notes from your trials</w:t>
            </w:r>
          </w:p>
          <w:p w14:paraId="65CA5155" w14:textId="77777777" w:rsidR="002D407C" w:rsidRPr="001E7637" w:rsidRDefault="002D407C" w:rsidP="00D00D77">
            <w:pPr>
              <w:rPr>
                <w:rFonts w:ascii="Arial" w:hAnsi="Arial" w:cs="Arial"/>
              </w:rPr>
            </w:pPr>
          </w:p>
          <w:p w14:paraId="79147FEB" w14:textId="77777777" w:rsidR="002D407C" w:rsidRDefault="004D0F84" w:rsidP="00D00D77">
            <w:pPr>
              <w:rPr>
                <w:rFonts w:ascii="Arial" w:hAnsi="Arial" w:cs="Arial"/>
              </w:rPr>
            </w:pPr>
            <w:r>
              <w:rPr>
                <w:rFonts w:ascii="Arial" w:hAnsi="Arial" w:cs="Arial"/>
              </w:rPr>
              <w:t xml:space="preserve">After the first week very few plants had germinated and the soil appeared very dry, so I upped the amount of water each plant was receiving from 10ml to 20ml. </w:t>
            </w:r>
          </w:p>
          <w:p w14:paraId="227C6597" w14:textId="77777777" w:rsidR="004D0F84" w:rsidRDefault="004D0F84" w:rsidP="00D00D77">
            <w:pPr>
              <w:rPr>
                <w:rFonts w:ascii="Arial" w:hAnsi="Arial" w:cs="Arial"/>
              </w:rPr>
            </w:pPr>
          </w:p>
          <w:p w14:paraId="1D9F0B23" w14:textId="3F873CC2" w:rsidR="004D0F84" w:rsidRPr="001E7637" w:rsidRDefault="004D0F84" w:rsidP="00D00D77">
            <w:pPr>
              <w:rPr>
                <w:rFonts w:ascii="Arial" w:hAnsi="Arial" w:cs="Arial"/>
              </w:rPr>
            </w:pPr>
            <w:r>
              <w:rPr>
                <w:rFonts w:ascii="Arial" w:hAnsi="Arial" w:cs="Arial"/>
              </w:rPr>
              <w:t>About half way through the experiment we discovered that many seeds were not growing and were covered in mold. After some research we discovered that this is because lupin seeds are highly suscetable to fungal infections and the seeds should have been washed in a bleach solution before planting to prevent this. Other people changed the seeds in their expiriment so that they could get reliable data but I decided that I had enough seeds germinat</w:t>
            </w:r>
            <w:r w:rsidR="00E03751">
              <w:rPr>
                <w:rFonts w:ascii="Arial" w:hAnsi="Arial" w:cs="Arial"/>
              </w:rPr>
              <w:t>ed and growing to provide adequate</w:t>
            </w:r>
            <w:r>
              <w:rPr>
                <w:rFonts w:ascii="Arial" w:hAnsi="Arial" w:cs="Arial"/>
              </w:rPr>
              <w:t xml:space="preserve"> data to reocrd and process. </w:t>
            </w:r>
          </w:p>
        </w:tc>
      </w:tr>
    </w:tbl>
    <w:p w14:paraId="00F04386" w14:textId="77777777" w:rsidR="002D407C" w:rsidRPr="001E7637" w:rsidRDefault="002D407C" w:rsidP="002D407C">
      <w:pPr>
        <w:rPr>
          <w:rFonts w:ascii="Arial" w:hAnsi="Arial" w:cs="Arial"/>
        </w:rPr>
      </w:pPr>
    </w:p>
    <w:p w14:paraId="1C5B1245" w14:textId="77777777" w:rsidR="002D407C" w:rsidRPr="00C37787" w:rsidRDefault="002D407C" w:rsidP="002D407C">
      <w:pPr>
        <w:pStyle w:val="NCEAL3heading"/>
      </w:pPr>
      <w:r w:rsidRPr="001E7637">
        <w:br w:type="page"/>
      </w:r>
      <w:r w:rsidRPr="001E7637">
        <w:lastRenderedPageBreak/>
        <w:t xml:space="preserve">Method </w:t>
      </w:r>
    </w:p>
    <w:p w14:paraId="6CD8A972" w14:textId="77777777" w:rsidR="002D407C" w:rsidRPr="001E7637" w:rsidRDefault="002D407C" w:rsidP="002D407C">
      <w:pPr>
        <w:pStyle w:val="NCEAbodytext"/>
      </w:pPr>
      <w:r>
        <w:t>Use the information on your</w:t>
      </w:r>
      <w:r w:rsidRPr="001E7637">
        <w:t xml:space="preserve"> planning sheet</w:t>
      </w:r>
      <w:r>
        <w:t>s</w:t>
      </w:r>
      <w:r w:rsidRPr="001E7637">
        <w:t xml:space="preserve"> to write a detailed step-by-step method.</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2D407C" w:rsidRPr="00A33887" w14:paraId="6CB770C4" w14:textId="77777777" w:rsidTr="00D00D77">
        <w:trPr>
          <w:trHeight w:val="1726"/>
        </w:trPr>
        <w:tc>
          <w:tcPr>
            <w:tcW w:w="8520" w:type="dxa"/>
            <w:shd w:val="clear" w:color="auto" w:fill="auto"/>
          </w:tcPr>
          <w:p w14:paraId="4EE97196" w14:textId="5758CFE1" w:rsidR="002D407C" w:rsidRPr="000474B8" w:rsidRDefault="002D407C" w:rsidP="000474B8">
            <w:pPr>
              <w:pStyle w:val="NCEAbodytext"/>
            </w:pPr>
            <w:r w:rsidRPr="00A33887">
              <w:rPr>
                <w:b/>
              </w:rPr>
              <w:t>Step 1</w:t>
            </w:r>
            <w:r w:rsidR="000474B8">
              <w:rPr>
                <w:b/>
              </w:rPr>
              <w:t xml:space="preserve"> </w:t>
            </w:r>
            <w:r w:rsidR="000474B8">
              <w:t>Plan ivestigation and gather equipment. Decide on a testable question in this case tempurature, decide on each variable and how they will be monitered and looked after to keep the test fair. Find the equipment that you will need i.e. punets or cells, measuring cylinders, termometres, heating pad.</w:t>
            </w:r>
          </w:p>
        </w:tc>
      </w:tr>
      <w:tr w:rsidR="002D407C" w:rsidRPr="00A33887" w14:paraId="18BFEF17" w14:textId="77777777" w:rsidTr="00D00D77">
        <w:trPr>
          <w:trHeight w:val="1726"/>
        </w:trPr>
        <w:tc>
          <w:tcPr>
            <w:tcW w:w="8520" w:type="dxa"/>
            <w:shd w:val="clear" w:color="auto" w:fill="auto"/>
          </w:tcPr>
          <w:p w14:paraId="546DF0E9" w14:textId="0FEE88BC" w:rsidR="002D407C" w:rsidRPr="000474B8" w:rsidRDefault="002D407C" w:rsidP="000474B8">
            <w:pPr>
              <w:pStyle w:val="NCEAbodytext"/>
            </w:pPr>
            <w:r w:rsidRPr="00A33887">
              <w:rPr>
                <w:b/>
              </w:rPr>
              <w:t>Step 2</w:t>
            </w:r>
            <w:r w:rsidR="000474B8">
              <w:rPr>
                <w:b/>
              </w:rPr>
              <w:t xml:space="preserve"> </w:t>
            </w:r>
            <w:r w:rsidR="000474B8">
              <w:t>Prepare for planting. Find 24 cells all of the same size. Fill one of the cells with potting mix then weigh this cell, fill each other cell until they weigh the same as the first cell. This should mean everything so far is even and fair.</w:t>
            </w:r>
          </w:p>
        </w:tc>
      </w:tr>
      <w:tr w:rsidR="002D407C" w:rsidRPr="00A33887" w14:paraId="4CC1461B" w14:textId="77777777" w:rsidTr="00D00D77">
        <w:trPr>
          <w:trHeight w:val="1726"/>
        </w:trPr>
        <w:tc>
          <w:tcPr>
            <w:tcW w:w="8520" w:type="dxa"/>
            <w:shd w:val="clear" w:color="auto" w:fill="auto"/>
          </w:tcPr>
          <w:p w14:paraId="16441408" w14:textId="55AD1DCC" w:rsidR="002D407C" w:rsidRPr="000474B8" w:rsidRDefault="002D407C" w:rsidP="00D00D77">
            <w:pPr>
              <w:pStyle w:val="NCEAbodytext"/>
            </w:pPr>
            <w:r w:rsidRPr="00A33887">
              <w:rPr>
                <w:b/>
              </w:rPr>
              <w:t>Step 3</w:t>
            </w:r>
            <w:r w:rsidR="000474B8">
              <w:rPr>
                <w:b/>
              </w:rPr>
              <w:t xml:space="preserve"> </w:t>
            </w:r>
            <w:r w:rsidR="000474B8">
              <w:t>Make a hole. On a stick with a end roughly the size of a lupin seed measure 5mm up the stick and make a mark. Then push this stick into the potting mix until the stick reaches the 5mm mark.</w:t>
            </w:r>
          </w:p>
        </w:tc>
      </w:tr>
      <w:tr w:rsidR="002D407C" w:rsidRPr="00A33887" w14:paraId="20AC395E" w14:textId="77777777" w:rsidTr="00D00D77">
        <w:trPr>
          <w:trHeight w:val="1726"/>
        </w:trPr>
        <w:tc>
          <w:tcPr>
            <w:tcW w:w="8520" w:type="dxa"/>
            <w:shd w:val="clear" w:color="auto" w:fill="auto"/>
          </w:tcPr>
          <w:p w14:paraId="2DAB536D" w14:textId="686F3549" w:rsidR="002D407C" w:rsidRPr="000474B8" w:rsidRDefault="002D407C" w:rsidP="00D00D77">
            <w:pPr>
              <w:pStyle w:val="NCEAbodytext"/>
            </w:pPr>
            <w:r w:rsidRPr="00A33887">
              <w:rPr>
                <w:b/>
              </w:rPr>
              <w:t>Step 4</w:t>
            </w:r>
            <w:r w:rsidR="000474B8">
              <w:rPr>
                <w:b/>
              </w:rPr>
              <w:t xml:space="preserve"> </w:t>
            </w:r>
            <w:r w:rsidR="000474B8">
              <w:t>Plant. Drop 2 seeds into each of the 5mm deep holes and then cover with a thin layer of potting mix. The 2 seeds is to try and ensure that a plant will grow in each cell so we will have plenty of data to record to make sure the test is fair.</w:t>
            </w:r>
          </w:p>
        </w:tc>
      </w:tr>
      <w:tr w:rsidR="002D407C" w:rsidRPr="00A33887" w14:paraId="43CC9D3C" w14:textId="77777777" w:rsidTr="00D00D77">
        <w:trPr>
          <w:trHeight w:val="1726"/>
        </w:trPr>
        <w:tc>
          <w:tcPr>
            <w:tcW w:w="8520" w:type="dxa"/>
            <w:shd w:val="clear" w:color="auto" w:fill="auto"/>
          </w:tcPr>
          <w:p w14:paraId="0A218A8B" w14:textId="1848520E" w:rsidR="002D407C" w:rsidRPr="000474B8" w:rsidRDefault="002D407C" w:rsidP="000474B8">
            <w:pPr>
              <w:pStyle w:val="NCEAbodytext"/>
            </w:pPr>
            <w:r w:rsidRPr="00A33887">
              <w:rPr>
                <w:b/>
              </w:rPr>
              <w:t>Step 5</w:t>
            </w:r>
            <w:r w:rsidR="000474B8">
              <w:rPr>
                <w:b/>
              </w:rPr>
              <w:t xml:space="preserve"> </w:t>
            </w:r>
            <w:r w:rsidR="000474B8">
              <w:t>Water. Using a measuring cylinder measure out 10ml of water and give this amount of water to each plant. Make sure this is done evenly because some plants receiving more or less water can affect growth rates.</w:t>
            </w:r>
          </w:p>
        </w:tc>
      </w:tr>
      <w:tr w:rsidR="002D407C" w:rsidRPr="00A33887" w14:paraId="1E0784F8" w14:textId="77777777" w:rsidTr="00D00D77">
        <w:trPr>
          <w:trHeight w:val="1726"/>
        </w:trPr>
        <w:tc>
          <w:tcPr>
            <w:tcW w:w="8520" w:type="dxa"/>
            <w:shd w:val="clear" w:color="auto" w:fill="auto"/>
          </w:tcPr>
          <w:p w14:paraId="1BB8DD1E" w14:textId="052BDEF5" w:rsidR="002D407C" w:rsidRPr="000474B8" w:rsidRDefault="002D407C" w:rsidP="00D00D77">
            <w:pPr>
              <w:pStyle w:val="NCEAbodytext"/>
            </w:pPr>
            <w:r w:rsidRPr="00A33887">
              <w:rPr>
                <w:b/>
              </w:rPr>
              <w:t>Step 6</w:t>
            </w:r>
            <w:r w:rsidR="000474B8">
              <w:rPr>
                <w:b/>
              </w:rPr>
              <w:t xml:space="preserve"> </w:t>
            </w:r>
            <w:r w:rsidR="000474B8">
              <w:t xml:space="preserve">Placement. Arrange the cells into 3 groups of 8. Take one group of 8 and place this in the potting shed, place one group on a heating pad and place the thrid group in a minurature glass house outside. Give each group a name such as A, B and C. </w:t>
            </w:r>
          </w:p>
        </w:tc>
      </w:tr>
      <w:tr w:rsidR="002D407C" w:rsidRPr="00A33887" w14:paraId="7F9F3D40" w14:textId="77777777" w:rsidTr="00D00D77">
        <w:trPr>
          <w:trHeight w:val="1726"/>
        </w:trPr>
        <w:tc>
          <w:tcPr>
            <w:tcW w:w="8520" w:type="dxa"/>
            <w:shd w:val="clear" w:color="auto" w:fill="auto"/>
          </w:tcPr>
          <w:p w14:paraId="2184D2FF" w14:textId="16C477BD" w:rsidR="002D407C" w:rsidRPr="000474B8" w:rsidRDefault="002D407C" w:rsidP="000474B8">
            <w:pPr>
              <w:pStyle w:val="NCEAbodytext"/>
            </w:pPr>
            <w:r w:rsidRPr="00A33887">
              <w:rPr>
                <w:b/>
              </w:rPr>
              <w:t>Step 7</w:t>
            </w:r>
            <w:r>
              <w:t xml:space="preserve"> </w:t>
            </w:r>
            <w:r w:rsidR="00D176B7">
              <w:t>Observe and look after. Over the course of four weeks w</w:t>
            </w:r>
            <w:r w:rsidR="000474B8">
              <w:t xml:space="preserve">ater daily making sure to evenly </w:t>
            </w:r>
            <w:r w:rsidR="00D176B7">
              <w:t xml:space="preserve">measure out the water dose. Take notes and record observations such as take the tempurature a set intervals like once a week. Observe how the plants are growing and adjust experiment acordingly such as giving the plants more or less water based on your observtions. </w:t>
            </w:r>
          </w:p>
        </w:tc>
      </w:tr>
      <w:tr w:rsidR="00D176B7" w:rsidRPr="00A33887" w14:paraId="39047C81" w14:textId="77777777" w:rsidTr="00D00D77">
        <w:trPr>
          <w:trHeight w:val="1726"/>
        </w:trPr>
        <w:tc>
          <w:tcPr>
            <w:tcW w:w="8520" w:type="dxa"/>
            <w:shd w:val="clear" w:color="auto" w:fill="auto"/>
          </w:tcPr>
          <w:p w14:paraId="4E15E524" w14:textId="544B3418" w:rsidR="00D176B7" w:rsidRPr="00D176B7" w:rsidRDefault="00D176B7" w:rsidP="000474B8">
            <w:pPr>
              <w:pStyle w:val="NCEAbodytext"/>
            </w:pPr>
            <w:r>
              <w:rPr>
                <w:b/>
              </w:rPr>
              <w:lastRenderedPageBreak/>
              <w:t xml:space="preserve">Step 8 </w:t>
            </w:r>
            <w:r>
              <w:t>Measure and record. Once the 4 week period is up carefully remove each plant from it’s cell making sure to keep the plants in there separate groups. Wash away all potting mix and anything else on the plants. With a ruler measure each plant from the roots to the end of the leaves, add up all the lenghts and devide by the amount of plants in that group to get the average height for that group. Do this with all three groups. Then with a set of scales weigh all the plants in each group to get the weight of each group. Do this with each group. Record all data found.</w:t>
            </w:r>
          </w:p>
        </w:tc>
      </w:tr>
      <w:tr w:rsidR="00D176B7" w:rsidRPr="00A33887" w14:paraId="63AD5F7A" w14:textId="77777777" w:rsidTr="00D00D77">
        <w:trPr>
          <w:trHeight w:val="1726"/>
        </w:trPr>
        <w:tc>
          <w:tcPr>
            <w:tcW w:w="8520" w:type="dxa"/>
            <w:shd w:val="clear" w:color="auto" w:fill="auto"/>
          </w:tcPr>
          <w:p w14:paraId="60B6E649" w14:textId="240AB7E8" w:rsidR="00D176B7" w:rsidRPr="00D176B7" w:rsidRDefault="00D176B7" w:rsidP="000474B8">
            <w:pPr>
              <w:pStyle w:val="NCEAbodytext"/>
            </w:pPr>
            <w:r>
              <w:rPr>
                <w:b/>
              </w:rPr>
              <w:t xml:space="preserve">Step 9 </w:t>
            </w:r>
            <w:r>
              <w:t xml:space="preserve">Present. Using graphs and charts present all the data found. Explaining what you have found and why. Right a conculsion going over everything you have discovered and answer your testable question. </w:t>
            </w:r>
          </w:p>
        </w:tc>
      </w:tr>
      <w:tr w:rsidR="002D407C" w:rsidRPr="00A33887" w14:paraId="174520E8" w14:textId="77777777" w:rsidTr="00D00D77">
        <w:trPr>
          <w:trHeight w:val="6240"/>
        </w:trPr>
        <w:tc>
          <w:tcPr>
            <w:tcW w:w="8520" w:type="dxa"/>
            <w:shd w:val="clear" w:color="auto" w:fill="auto"/>
          </w:tcPr>
          <w:p w14:paraId="1AFDBE6F" w14:textId="695EF97A" w:rsidR="002D407C" w:rsidRPr="001E7637" w:rsidRDefault="002D407C" w:rsidP="00D00D77">
            <w:pPr>
              <w:pStyle w:val="NCEAL3heading"/>
            </w:pPr>
            <w:r>
              <w:t>Changes made to the method</w:t>
            </w:r>
            <w:r w:rsidR="00DD02C1">
              <w:t xml:space="preserve"> </w:t>
            </w:r>
          </w:p>
          <w:p w14:paraId="33B971AE" w14:textId="77777777" w:rsidR="002D407C" w:rsidRDefault="003D4711" w:rsidP="00D00D77">
            <w:pPr>
              <w:rPr>
                <w:rFonts w:ascii="Arial" w:hAnsi="Arial" w:cs="Arial"/>
              </w:rPr>
            </w:pPr>
            <w:r>
              <w:rPr>
                <w:rFonts w:ascii="Arial" w:hAnsi="Arial" w:cs="Arial"/>
              </w:rPr>
              <w:t>After the first week very few seeds had germinated and the potting mix appeared to be dring out very quickly. Going on these obervations I decided to increase the amount of water given to each plant from 10ml to 20ml. Still measuring out each dose with a measuring cylinder.</w:t>
            </w:r>
          </w:p>
          <w:p w14:paraId="6C4ADC4D" w14:textId="77777777" w:rsidR="003D4711" w:rsidRDefault="003D4711" w:rsidP="00D00D77">
            <w:pPr>
              <w:rPr>
                <w:rFonts w:ascii="Arial" w:hAnsi="Arial" w:cs="Arial"/>
              </w:rPr>
            </w:pPr>
          </w:p>
          <w:p w14:paraId="137F574F" w14:textId="3609DEE9" w:rsidR="003D4711" w:rsidRPr="00A33887" w:rsidRDefault="003D4711" w:rsidP="00D00D77">
            <w:pPr>
              <w:rPr>
                <w:rFonts w:ascii="Arial" w:hAnsi="Arial" w:cs="Arial"/>
              </w:rPr>
            </w:pPr>
          </w:p>
        </w:tc>
      </w:tr>
    </w:tbl>
    <w:p w14:paraId="520C2864" w14:textId="77777777" w:rsidR="002D407C" w:rsidRPr="001E7637" w:rsidRDefault="002D407C" w:rsidP="002D407C">
      <w:pPr>
        <w:rPr>
          <w:rFonts w:ascii="Arial" w:hAnsi="Arial" w:cs="Arial"/>
        </w:rPr>
        <w:sectPr w:rsidR="002D407C" w:rsidRPr="001E7637" w:rsidSect="00D00D77">
          <w:headerReference w:type="default" r:id="rId8"/>
          <w:pgSz w:w="11909" w:h="16834" w:code="9"/>
          <w:pgMar w:top="1440" w:right="1797" w:bottom="1440" w:left="1797" w:header="720" w:footer="720" w:gutter="0"/>
          <w:cols w:space="720"/>
        </w:sectPr>
      </w:pPr>
    </w:p>
    <w:p w14:paraId="37766270" w14:textId="77777777" w:rsidR="002D407C" w:rsidRDefault="002D407C" w:rsidP="002D407C">
      <w:pPr>
        <w:pStyle w:val="NCEAL2heading"/>
      </w:pPr>
      <w:r>
        <w:lastRenderedPageBreak/>
        <w:t xml:space="preserve">Findings </w:t>
      </w:r>
      <w:r w:rsidRPr="00293AB1">
        <w:t>Report Sheet</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D407C" w14:paraId="1FD1D6DD" w14:textId="77777777" w:rsidTr="00E04F9B">
        <w:trPr>
          <w:trHeight w:val="1975"/>
        </w:trPr>
        <w:tc>
          <w:tcPr>
            <w:tcW w:w="8628" w:type="dxa"/>
            <w:shd w:val="clear" w:color="auto" w:fill="auto"/>
          </w:tcPr>
          <w:p w14:paraId="53AB41EC" w14:textId="77777777" w:rsidR="002D407C" w:rsidRDefault="002D407C" w:rsidP="00D00D77">
            <w:pPr>
              <w:pStyle w:val="NCEAL3heading"/>
            </w:pPr>
            <w:r w:rsidRPr="0068451F">
              <w:t>Recorded data</w:t>
            </w:r>
          </w:p>
          <w:tbl>
            <w:tblPr>
              <w:tblW w:w="10400" w:type="dxa"/>
              <w:tblLook w:val="04A0" w:firstRow="1" w:lastRow="0" w:firstColumn="1" w:lastColumn="0" w:noHBand="0" w:noVBand="1"/>
            </w:tblPr>
            <w:tblGrid>
              <w:gridCol w:w="2696"/>
              <w:gridCol w:w="906"/>
              <w:gridCol w:w="905"/>
              <w:gridCol w:w="904"/>
              <w:gridCol w:w="904"/>
              <w:gridCol w:w="904"/>
              <w:gridCol w:w="904"/>
              <w:gridCol w:w="904"/>
            </w:tblGrid>
            <w:tr w:rsidR="00E04F9B" w:rsidRPr="00E04F9B" w14:paraId="0BE189AB" w14:textId="77777777" w:rsidTr="00E04F9B">
              <w:trPr>
                <w:trHeight w:val="300"/>
              </w:trPr>
              <w:tc>
                <w:tcPr>
                  <w:tcW w:w="10400" w:type="dxa"/>
                  <w:gridSpan w:val="8"/>
                  <w:tcBorders>
                    <w:top w:val="nil"/>
                    <w:left w:val="nil"/>
                    <w:bottom w:val="nil"/>
                    <w:right w:val="nil"/>
                  </w:tcBorders>
                  <w:shd w:val="clear" w:color="auto" w:fill="auto"/>
                  <w:noWrap/>
                  <w:vAlign w:val="bottom"/>
                  <w:hideMark/>
                </w:tcPr>
                <w:p w14:paraId="0CAAB4AA" w14:textId="267E29C8" w:rsidR="00E04F9B" w:rsidRPr="00E04F9B" w:rsidRDefault="00E04F9B" w:rsidP="00E04F9B">
                  <w:pPr>
                    <w:jc w:val="center"/>
                    <w:rPr>
                      <w:rFonts w:ascii="Calibri" w:hAnsi="Calibri"/>
                      <w:color w:val="000000"/>
                      <w:szCs w:val="24"/>
                      <w:lang w:val="en-US"/>
                    </w:rPr>
                  </w:pPr>
                  <w:r w:rsidRPr="00E04F9B">
                    <w:rPr>
                      <w:rFonts w:ascii="Calibri" w:hAnsi="Calibri"/>
                      <w:color w:val="000000"/>
                      <w:szCs w:val="24"/>
                      <w:lang w:val="en-US"/>
                    </w:rPr>
                    <w:t xml:space="preserve">Temperature Degrees Celsius </w:t>
                  </w:r>
                </w:p>
              </w:tc>
            </w:tr>
            <w:tr w:rsidR="00E04F9B" w:rsidRPr="00E04F9B" w14:paraId="3EDE6135" w14:textId="77777777" w:rsidTr="00E04F9B">
              <w:trPr>
                <w:trHeight w:val="300"/>
              </w:trPr>
              <w:tc>
                <w:tcPr>
                  <w:tcW w:w="3161" w:type="dxa"/>
                  <w:tcBorders>
                    <w:top w:val="nil"/>
                    <w:left w:val="nil"/>
                    <w:bottom w:val="nil"/>
                    <w:right w:val="nil"/>
                  </w:tcBorders>
                  <w:shd w:val="clear" w:color="auto" w:fill="auto"/>
                  <w:noWrap/>
                  <w:vAlign w:val="bottom"/>
                  <w:hideMark/>
                </w:tcPr>
                <w:p w14:paraId="666B2987"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A</w:t>
                  </w:r>
                </w:p>
              </w:tc>
              <w:tc>
                <w:tcPr>
                  <w:tcW w:w="1035" w:type="dxa"/>
                  <w:tcBorders>
                    <w:top w:val="nil"/>
                    <w:left w:val="nil"/>
                    <w:bottom w:val="nil"/>
                    <w:right w:val="nil"/>
                  </w:tcBorders>
                  <w:shd w:val="clear" w:color="auto" w:fill="auto"/>
                  <w:noWrap/>
                  <w:vAlign w:val="bottom"/>
                  <w:hideMark/>
                </w:tcPr>
                <w:p w14:paraId="38251A07"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16</w:t>
                  </w:r>
                </w:p>
              </w:tc>
              <w:tc>
                <w:tcPr>
                  <w:tcW w:w="1034" w:type="dxa"/>
                  <w:tcBorders>
                    <w:top w:val="nil"/>
                    <w:left w:val="nil"/>
                    <w:bottom w:val="nil"/>
                    <w:right w:val="nil"/>
                  </w:tcBorders>
                  <w:shd w:val="clear" w:color="auto" w:fill="auto"/>
                  <w:noWrap/>
                  <w:vAlign w:val="bottom"/>
                  <w:hideMark/>
                </w:tcPr>
                <w:p w14:paraId="02644D4C"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14</w:t>
                  </w:r>
                </w:p>
              </w:tc>
              <w:tc>
                <w:tcPr>
                  <w:tcW w:w="1034" w:type="dxa"/>
                  <w:tcBorders>
                    <w:top w:val="nil"/>
                    <w:left w:val="nil"/>
                    <w:bottom w:val="nil"/>
                    <w:right w:val="nil"/>
                  </w:tcBorders>
                  <w:shd w:val="clear" w:color="auto" w:fill="auto"/>
                  <w:noWrap/>
                  <w:vAlign w:val="bottom"/>
                  <w:hideMark/>
                </w:tcPr>
                <w:p w14:paraId="5CF60C6A"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22</w:t>
                  </w:r>
                </w:p>
              </w:tc>
              <w:tc>
                <w:tcPr>
                  <w:tcW w:w="1034" w:type="dxa"/>
                  <w:tcBorders>
                    <w:top w:val="nil"/>
                    <w:left w:val="nil"/>
                    <w:bottom w:val="nil"/>
                    <w:right w:val="nil"/>
                  </w:tcBorders>
                  <w:shd w:val="clear" w:color="auto" w:fill="auto"/>
                  <w:noWrap/>
                  <w:vAlign w:val="bottom"/>
                  <w:hideMark/>
                </w:tcPr>
                <w:p w14:paraId="66471400"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17</w:t>
                  </w:r>
                </w:p>
              </w:tc>
              <w:tc>
                <w:tcPr>
                  <w:tcW w:w="1034" w:type="dxa"/>
                  <w:tcBorders>
                    <w:top w:val="nil"/>
                    <w:left w:val="nil"/>
                    <w:bottom w:val="nil"/>
                    <w:right w:val="nil"/>
                  </w:tcBorders>
                  <w:shd w:val="clear" w:color="auto" w:fill="auto"/>
                  <w:noWrap/>
                  <w:vAlign w:val="bottom"/>
                  <w:hideMark/>
                </w:tcPr>
                <w:p w14:paraId="4FD73E82"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18</w:t>
                  </w:r>
                </w:p>
              </w:tc>
              <w:tc>
                <w:tcPr>
                  <w:tcW w:w="1034" w:type="dxa"/>
                  <w:tcBorders>
                    <w:top w:val="nil"/>
                    <w:left w:val="nil"/>
                    <w:bottom w:val="nil"/>
                    <w:right w:val="nil"/>
                  </w:tcBorders>
                  <w:shd w:val="clear" w:color="auto" w:fill="auto"/>
                  <w:noWrap/>
                  <w:vAlign w:val="bottom"/>
                  <w:hideMark/>
                </w:tcPr>
                <w:p w14:paraId="0F85DA65"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15</w:t>
                  </w:r>
                </w:p>
              </w:tc>
              <w:tc>
                <w:tcPr>
                  <w:tcW w:w="1034" w:type="dxa"/>
                  <w:tcBorders>
                    <w:top w:val="nil"/>
                    <w:left w:val="nil"/>
                    <w:bottom w:val="nil"/>
                    <w:right w:val="nil"/>
                  </w:tcBorders>
                  <w:shd w:val="clear" w:color="auto" w:fill="auto"/>
                  <w:noWrap/>
                  <w:vAlign w:val="bottom"/>
                  <w:hideMark/>
                </w:tcPr>
                <w:p w14:paraId="1D180E04"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20</w:t>
                  </w:r>
                </w:p>
              </w:tc>
            </w:tr>
            <w:tr w:rsidR="00E04F9B" w:rsidRPr="00E04F9B" w14:paraId="689AB750" w14:textId="77777777" w:rsidTr="00E04F9B">
              <w:trPr>
                <w:trHeight w:val="300"/>
              </w:trPr>
              <w:tc>
                <w:tcPr>
                  <w:tcW w:w="3161" w:type="dxa"/>
                  <w:tcBorders>
                    <w:top w:val="nil"/>
                    <w:left w:val="nil"/>
                    <w:bottom w:val="nil"/>
                    <w:right w:val="nil"/>
                  </w:tcBorders>
                  <w:shd w:val="clear" w:color="auto" w:fill="auto"/>
                  <w:noWrap/>
                  <w:vAlign w:val="bottom"/>
                  <w:hideMark/>
                </w:tcPr>
                <w:p w14:paraId="7443F91B"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B</w:t>
                  </w:r>
                </w:p>
              </w:tc>
              <w:tc>
                <w:tcPr>
                  <w:tcW w:w="1035" w:type="dxa"/>
                  <w:tcBorders>
                    <w:top w:val="nil"/>
                    <w:left w:val="nil"/>
                    <w:bottom w:val="nil"/>
                    <w:right w:val="nil"/>
                  </w:tcBorders>
                  <w:shd w:val="clear" w:color="auto" w:fill="auto"/>
                  <w:noWrap/>
                  <w:vAlign w:val="bottom"/>
                  <w:hideMark/>
                </w:tcPr>
                <w:p w14:paraId="6EB86C41"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24</w:t>
                  </w:r>
                </w:p>
              </w:tc>
              <w:tc>
                <w:tcPr>
                  <w:tcW w:w="1034" w:type="dxa"/>
                  <w:tcBorders>
                    <w:top w:val="nil"/>
                    <w:left w:val="nil"/>
                    <w:bottom w:val="nil"/>
                    <w:right w:val="nil"/>
                  </w:tcBorders>
                  <w:shd w:val="clear" w:color="auto" w:fill="auto"/>
                  <w:noWrap/>
                  <w:vAlign w:val="bottom"/>
                  <w:hideMark/>
                </w:tcPr>
                <w:p w14:paraId="341DE5BC"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24</w:t>
                  </w:r>
                </w:p>
              </w:tc>
              <w:tc>
                <w:tcPr>
                  <w:tcW w:w="1034" w:type="dxa"/>
                  <w:tcBorders>
                    <w:top w:val="nil"/>
                    <w:left w:val="nil"/>
                    <w:bottom w:val="nil"/>
                    <w:right w:val="nil"/>
                  </w:tcBorders>
                  <w:shd w:val="clear" w:color="auto" w:fill="auto"/>
                  <w:noWrap/>
                  <w:vAlign w:val="bottom"/>
                  <w:hideMark/>
                </w:tcPr>
                <w:p w14:paraId="7A033B54"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24</w:t>
                  </w:r>
                </w:p>
              </w:tc>
              <w:tc>
                <w:tcPr>
                  <w:tcW w:w="1034" w:type="dxa"/>
                  <w:tcBorders>
                    <w:top w:val="nil"/>
                    <w:left w:val="nil"/>
                    <w:bottom w:val="nil"/>
                    <w:right w:val="nil"/>
                  </w:tcBorders>
                  <w:shd w:val="clear" w:color="auto" w:fill="auto"/>
                  <w:noWrap/>
                  <w:vAlign w:val="bottom"/>
                  <w:hideMark/>
                </w:tcPr>
                <w:p w14:paraId="69080424"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24</w:t>
                  </w:r>
                </w:p>
              </w:tc>
              <w:tc>
                <w:tcPr>
                  <w:tcW w:w="1034" w:type="dxa"/>
                  <w:tcBorders>
                    <w:top w:val="nil"/>
                    <w:left w:val="nil"/>
                    <w:bottom w:val="nil"/>
                    <w:right w:val="nil"/>
                  </w:tcBorders>
                  <w:shd w:val="clear" w:color="auto" w:fill="auto"/>
                  <w:noWrap/>
                  <w:vAlign w:val="bottom"/>
                  <w:hideMark/>
                </w:tcPr>
                <w:p w14:paraId="7393D861"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24</w:t>
                  </w:r>
                </w:p>
              </w:tc>
              <w:tc>
                <w:tcPr>
                  <w:tcW w:w="1034" w:type="dxa"/>
                  <w:tcBorders>
                    <w:top w:val="nil"/>
                    <w:left w:val="nil"/>
                    <w:bottom w:val="nil"/>
                    <w:right w:val="nil"/>
                  </w:tcBorders>
                  <w:shd w:val="clear" w:color="auto" w:fill="auto"/>
                  <w:noWrap/>
                  <w:vAlign w:val="bottom"/>
                  <w:hideMark/>
                </w:tcPr>
                <w:p w14:paraId="09E0F262"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24</w:t>
                  </w:r>
                </w:p>
              </w:tc>
              <w:tc>
                <w:tcPr>
                  <w:tcW w:w="1034" w:type="dxa"/>
                  <w:tcBorders>
                    <w:top w:val="nil"/>
                    <w:left w:val="nil"/>
                    <w:bottom w:val="nil"/>
                    <w:right w:val="nil"/>
                  </w:tcBorders>
                  <w:shd w:val="clear" w:color="auto" w:fill="auto"/>
                  <w:noWrap/>
                  <w:vAlign w:val="bottom"/>
                  <w:hideMark/>
                </w:tcPr>
                <w:p w14:paraId="15BF57DF"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24</w:t>
                  </w:r>
                </w:p>
              </w:tc>
            </w:tr>
            <w:tr w:rsidR="00E04F9B" w:rsidRPr="00E04F9B" w14:paraId="7B05F512" w14:textId="77777777" w:rsidTr="00E04F9B">
              <w:trPr>
                <w:trHeight w:val="300"/>
              </w:trPr>
              <w:tc>
                <w:tcPr>
                  <w:tcW w:w="3161" w:type="dxa"/>
                  <w:tcBorders>
                    <w:top w:val="nil"/>
                    <w:left w:val="nil"/>
                    <w:bottom w:val="nil"/>
                    <w:right w:val="nil"/>
                  </w:tcBorders>
                  <w:shd w:val="clear" w:color="auto" w:fill="auto"/>
                  <w:noWrap/>
                  <w:vAlign w:val="bottom"/>
                  <w:hideMark/>
                </w:tcPr>
                <w:p w14:paraId="127765D6"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C</w:t>
                  </w:r>
                </w:p>
              </w:tc>
              <w:tc>
                <w:tcPr>
                  <w:tcW w:w="1035" w:type="dxa"/>
                  <w:tcBorders>
                    <w:top w:val="nil"/>
                    <w:left w:val="nil"/>
                    <w:bottom w:val="nil"/>
                    <w:right w:val="nil"/>
                  </w:tcBorders>
                  <w:shd w:val="clear" w:color="auto" w:fill="auto"/>
                  <w:noWrap/>
                  <w:vAlign w:val="bottom"/>
                  <w:hideMark/>
                </w:tcPr>
                <w:p w14:paraId="098A7A31"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15</w:t>
                  </w:r>
                </w:p>
              </w:tc>
              <w:tc>
                <w:tcPr>
                  <w:tcW w:w="1034" w:type="dxa"/>
                  <w:tcBorders>
                    <w:top w:val="nil"/>
                    <w:left w:val="nil"/>
                    <w:bottom w:val="nil"/>
                    <w:right w:val="nil"/>
                  </w:tcBorders>
                  <w:shd w:val="clear" w:color="auto" w:fill="auto"/>
                  <w:noWrap/>
                  <w:vAlign w:val="bottom"/>
                  <w:hideMark/>
                </w:tcPr>
                <w:p w14:paraId="207E6D2A"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19</w:t>
                  </w:r>
                </w:p>
              </w:tc>
              <w:tc>
                <w:tcPr>
                  <w:tcW w:w="1034" w:type="dxa"/>
                  <w:tcBorders>
                    <w:top w:val="nil"/>
                    <w:left w:val="nil"/>
                    <w:bottom w:val="nil"/>
                    <w:right w:val="nil"/>
                  </w:tcBorders>
                  <w:shd w:val="clear" w:color="auto" w:fill="auto"/>
                  <w:noWrap/>
                  <w:vAlign w:val="bottom"/>
                  <w:hideMark/>
                </w:tcPr>
                <w:p w14:paraId="2D2EA30D"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20</w:t>
                  </w:r>
                </w:p>
              </w:tc>
              <w:tc>
                <w:tcPr>
                  <w:tcW w:w="1034" w:type="dxa"/>
                  <w:tcBorders>
                    <w:top w:val="nil"/>
                    <w:left w:val="nil"/>
                    <w:bottom w:val="nil"/>
                    <w:right w:val="nil"/>
                  </w:tcBorders>
                  <w:shd w:val="clear" w:color="auto" w:fill="auto"/>
                  <w:noWrap/>
                  <w:vAlign w:val="bottom"/>
                  <w:hideMark/>
                </w:tcPr>
                <w:p w14:paraId="7131E570"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17</w:t>
                  </w:r>
                </w:p>
              </w:tc>
              <w:tc>
                <w:tcPr>
                  <w:tcW w:w="1034" w:type="dxa"/>
                  <w:tcBorders>
                    <w:top w:val="nil"/>
                    <w:left w:val="nil"/>
                    <w:bottom w:val="nil"/>
                    <w:right w:val="nil"/>
                  </w:tcBorders>
                  <w:shd w:val="clear" w:color="auto" w:fill="auto"/>
                  <w:noWrap/>
                  <w:vAlign w:val="bottom"/>
                  <w:hideMark/>
                </w:tcPr>
                <w:p w14:paraId="223BF0FA"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15</w:t>
                  </w:r>
                </w:p>
              </w:tc>
              <w:tc>
                <w:tcPr>
                  <w:tcW w:w="1034" w:type="dxa"/>
                  <w:tcBorders>
                    <w:top w:val="nil"/>
                    <w:left w:val="nil"/>
                    <w:bottom w:val="nil"/>
                    <w:right w:val="nil"/>
                  </w:tcBorders>
                  <w:shd w:val="clear" w:color="auto" w:fill="auto"/>
                  <w:noWrap/>
                  <w:vAlign w:val="bottom"/>
                  <w:hideMark/>
                </w:tcPr>
                <w:p w14:paraId="709860E3"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13</w:t>
                  </w:r>
                </w:p>
              </w:tc>
              <w:tc>
                <w:tcPr>
                  <w:tcW w:w="1034" w:type="dxa"/>
                  <w:tcBorders>
                    <w:top w:val="nil"/>
                    <w:left w:val="nil"/>
                    <w:bottom w:val="nil"/>
                    <w:right w:val="nil"/>
                  </w:tcBorders>
                  <w:shd w:val="clear" w:color="auto" w:fill="auto"/>
                  <w:noWrap/>
                  <w:vAlign w:val="bottom"/>
                  <w:hideMark/>
                </w:tcPr>
                <w:p w14:paraId="20C9DBE7"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18</w:t>
                  </w:r>
                </w:p>
              </w:tc>
            </w:tr>
          </w:tbl>
          <w:p w14:paraId="648A70E9" w14:textId="77777777" w:rsidR="002D407C" w:rsidRPr="00A33887" w:rsidRDefault="002D407C" w:rsidP="00D00D77">
            <w:pPr>
              <w:pStyle w:val="NCEAbodytext"/>
              <w:rPr>
                <w:b/>
              </w:rPr>
            </w:pPr>
          </w:p>
          <w:tbl>
            <w:tblPr>
              <w:tblW w:w="3068" w:type="dxa"/>
              <w:tblLook w:val="04A0" w:firstRow="1" w:lastRow="0" w:firstColumn="1" w:lastColumn="0" w:noHBand="0" w:noVBand="1"/>
            </w:tblPr>
            <w:tblGrid>
              <w:gridCol w:w="1300"/>
              <w:gridCol w:w="1768"/>
            </w:tblGrid>
            <w:tr w:rsidR="00E04F9B" w:rsidRPr="00E04F9B" w14:paraId="1CB270E5" w14:textId="77777777" w:rsidTr="00E04F9B">
              <w:trPr>
                <w:trHeight w:val="300"/>
              </w:trPr>
              <w:tc>
                <w:tcPr>
                  <w:tcW w:w="1300" w:type="dxa"/>
                  <w:tcBorders>
                    <w:top w:val="nil"/>
                    <w:left w:val="nil"/>
                    <w:bottom w:val="nil"/>
                    <w:right w:val="nil"/>
                  </w:tcBorders>
                  <w:shd w:val="clear" w:color="auto" w:fill="auto"/>
                  <w:noWrap/>
                  <w:vAlign w:val="bottom"/>
                  <w:hideMark/>
                </w:tcPr>
                <w:p w14:paraId="1CFB9411" w14:textId="77777777" w:rsidR="00E04F9B" w:rsidRPr="00E04F9B" w:rsidRDefault="00E04F9B" w:rsidP="00E04F9B">
                  <w:pPr>
                    <w:rPr>
                      <w:rFonts w:ascii="Calibri" w:hAnsi="Calibri"/>
                      <w:color w:val="000000"/>
                      <w:szCs w:val="24"/>
                      <w:lang w:val="en-US"/>
                    </w:rPr>
                  </w:pPr>
                </w:p>
              </w:tc>
              <w:tc>
                <w:tcPr>
                  <w:tcW w:w="1768" w:type="dxa"/>
                  <w:tcBorders>
                    <w:top w:val="nil"/>
                    <w:left w:val="nil"/>
                    <w:bottom w:val="nil"/>
                    <w:right w:val="nil"/>
                  </w:tcBorders>
                  <w:shd w:val="clear" w:color="auto" w:fill="auto"/>
                  <w:noWrap/>
                  <w:vAlign w:val="bottom"/>
                  <w:hideMark/>
                </w:tcPr>
                <w:p w14:paraId="7A6C02C0"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Weight in g</w:t>
                  </w:r>
                </w:p>
              </w:tc>
            </w:tr>
            <w:tr w:rsidR="00E04F9B" w:rsidRPr="00E04F9B" w14:paraId="055E3665" w14:textId="77777777" w:rsidTr="00E04F9B">
              <w:trPr>
                <w:trHeight w:val="300"/>
              </w:trPr>
              <w:tc>
                <w:tcPr>
                  <w:tcW w:w="1300" w:type="dxa"/>
                  <w:tcBorders>
                    <w:top w:val="nil"/>
                    <w:left w:val="nil"/>
                    <w:bottom w:val="nil"/>
                    <w:right w:val="nil"/>
                  </w:tcBorders>
                  <w:shd w:val="clear" w:color="auto" w:fill="auto"/>
                  <w:noWrap/>
                  <w:vAlign w:val="bottom"/>
                  <w:hideMark/>
                </w:tcPr>
                <w:p w14:paraId="04A1BF76"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A</w:t>
                  </w:r>
                </w:p>
              </w:tc>
              <w:tc>
                <w:tcPr>
                  <w:tcW w:w="1768" w:type="dxa"/>
                  <w:tcBorders>
                    <w:top w:val="nil"/>
                    <w:left w:val="nil"/>
                    <w:bottom w:val="nil"/>
                    <w:right w:val="nil"/>
                  </w:tcBorders>
                  <w:shd w:val="clear" w:color="auto" w:fill="auto"/>
                  <w:noWrap/>
                  <w:vAlign w:val="bottom"/>
                  <w:hideMark/>
                </w:tcPr>
                <w:p w14:paraId="4C3AC32B"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2.71</w:t>
                  </w:r>
                </w:p>
              </w:tc>
            </w:tr>
            <w:tr w:rsidR="00E04F9B" w:rsidRPr="00E04F9B" w14:paraId="587D6DD7" w14:textId="77777777" w:rsidTr="00E04F9B">
              <w:trPr>
                <w:trHeight w:val="300"/>
              </w:trPr>
              <w:tc>
                <w:tcPr>
                  <w:tcW w:w="1300" w:type="dxa"/>
                  <w:tcBorders>
                    <w:top w:val="nil"/>
                    <w:left w:val="nil"/>
                    <w:bottom w:val="nil"/>
                    <w:right w:val="nil"/>
                  </w:tcBorders>
                  <w:shd w:val="clear" w:color="auto" w:fill="auto"/>
                  <w:noWrap/>
                  <w:vAlign w:val="bottom"/>
                  <w:hideMark/>
                </w:tcPr>
                <w:p w14:paraId="0A597824"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B</w:t>
                  </w:r>
                </w:p>
              </w:tc>
              <w:tc>
                <w:tcPr>
                  <w:tcW w:w="1768" w:type="dxa"/>
                  <w:tcBorders>
                    <w:top w:val="nil"/>
                    <w:left w:val="nil"/>
                    <w:bottom w:val="nil"/>
                    <w:right w:val="nil"/>
                  </w:tcBorders>
                  <w:shd w:val="clear" w:color="auto" w:fill="auto"/>
                  <w:noWrap/>
                  <w:vAlign w:val="bottom"/>
                  <w:hideMark/>
                </w:tcPr>
                <w:p w14:paraId="2562C071"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3.57</w:t>
                  </w:r>
                </w:p>
              </w:tc>
            </w:tr>
            <w:tr w:rsidR="00E04F9B" w:rsidRPr="00E04F9B" w14:paraId="00E1EEDC" w14:textId="77777777" w:rsidTr="00E04F9B">
              <w:trPr>
                <w:trHeight w:val="300"/>
              </w:trPr>
              <w:tc>
                <w:tcPr>
                  <w:tcW w:w="1300" w:type="dxa"/>
                  <w:tcBorders>
                    <w:top w:val="nil"/>
                    <w:left w:val="nil"/>
                    <w:bottom w:val="nil"/>
                    <w:right w:val="nil"/>
                  </w:tcBorders>
                  <w:shd w:val="clear" w:color="auto" w:fill="auto"/>
                  <w:noWrap/>
                  <w:vAlign w:val="bottom"/>
                  <w:hideMark/>
                </w:tcPr>
                <w:p w14:paraId="5EEBB32F"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C</w:t>
                  </w:r>
                </w:p>
              </w:tc>
              <w:tc>
                <w:tcPr>
                  <w:tcW w:w="1768" w:type="dxa"/>
                  <w:tcBorders>
                    <w:top w:val="nil"/>
                    <w:left w:val="nil"/>
                    <w:bottom w:val="nil"/>
                    <w:right w:val="nil"/>
                  </w:tcBorders>
                  <w:shd w:val="clear" w:color="auto" w:fill="auto"/>
                  <w:noWrap/>
                  <w:vAlign w:val="bottom"/>
                  <w:hideMark/>
                </w:tcPr>
                <w:p w14:paraId="1346095D"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4.2</w:t>
                  </w:r>
                </w:p>
              </w:tc>
            </w:tr>
            <w:tr w:rsidR="00E04F9B" w:rsidRPr="00E04F9B" w14:paraId="0D7FBA5F" w14:textId="77777777" w:rsidTr="00E04F9B">
              <w:trPr>
                <w:trHeight w:val="300"/>
              </w:trPr>
              <w:tc>
                <w:tcPr>
                  <w:tcW w:w="1300" w:type="dxa"/>
                  <w:tcBorders>
                    <w:top w:val="nil"/>
                    <w:left w:val="nil"/>
                    <w:bottom w:val="nil"/>
                    <w:right w:val="nil"/>
                  </w:tcBorders>
                  <w:shd w:val="clear" w:color="auto" w:fill="auto"/>
                  <w:noWrap/>
                  <w:vAlign w:val="bottom"/>
                  <w:hideMark/>
                </w:tcPr>
                <w:p w14:paraId="769518A1" w14:textId="77777777" w:rsidR="00E04F9B" w:rsidRPr="00E04F9B" w:rsidRDefault="00E04F9B" w:rsidP="00E04F9B">
                  <w:pPr>
                    <w:rPr>
                      <w:rFonts w:ascii="Calibri" w:hAnsi="Calibri"/>
                      <w:color w:val="000000"/>
                      <w:szCs w:val="24"/>
                      <w:lang w:val="en-US"/>
                    </w:rPr>
                  </w:pPr>
                </w:p>
              </w:tc>
              <w:tc>
                <w:tcPr>
                  <w:tcW w:w="1768" w:type="dxa"/>
                  <w:tcBorders>
                    <w:top w:val="nil"/>
                    <w:left w:val="nil"/>
                    <w:bottom w:val="nil"/>
                    <w:right w:val="nil"/>
                  </w:tcBorders>
                  <w:shd w:val="clear" w:color="auto" w:fill="auto"/>
                  <w:noWrap/>
                  <w:vAlign w:val="bottom"/>
                  <w:hideMark/>
                </w:tcPr>
                <w:p w14:paraId="50DEC6DC"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Ave Height in mm</w:t>
                  </w:r>
                </w:p>
              </w:tc>
            </w:tr>
            <w:tr w:rsidR="00E04F9B" w:rsidRPr="00E04F9B" w14:paraId="2BBEC3E3" w14:textId="77777777" w:rsidTr="00E04F9B">
              <w:trPr>
                <w:trHeight w:val="300"/>
              </w:trPr>
              <w:tc>
                <w:tcPr>
                  <w:tcW w:w="1300" w:type="dxa"/>
                  <w:tcBorders>
                    <w:top w:val="nil"/>
                    <w:left w:val="nil"/>
                    <w:bottom w:val="nil"/>
                    <w:right w:val="nil"/>
                  </w:tcBorders>
                  <w:shd w:val="clear" w:color="auto" w:fill="auto"/>
                  <w:noWrap/>
                  <w:vAlign w:val="bottom"/>
                  <w:hideMark/>
                </w:tcPr>
                <w:p w14:paraId="781D76D2"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A</w:t>
                  </w:r>
                </w:p>
              </w:tc>
              <w:tc>
                <w:tcPr>
                  <w:tcW w:w="1768" w:type="dxa"/>
                  <w:tcBorders>
                    <w:top w:val="nil"/>
                    <w:left w:val="nil"/>
                    <w:bottom w:val="nil"/>
                    <w:right w:val="nil"/>
                  </w:tcBorders>
                  <w:shd w:val="clear" w:color="auto" w:fill="auto"/>
                  <w:noWrap/>
                  <w:vAlign w:val="bottom"/>
                  <w:hideMark/>
                </w:tcPr>
                <w:p w14:paraId="1D644BDB"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107.6</w:t>
                  </w:r>
                </w:p>
              </w:tc>
            </w:tr>
            <w:tr w:rsidR="00E04F9B" w:rsidRPr="00E04F9B" w14:paraId="32E0775F" w14:textId="77777777" w:rsidTr="00E04F9B">
              <w:trPr>
                <w:trHeight w:val="300"/>
              </w:trPr>
              <w:tc>
                <w:tcPr>
                  <w:tcW w:w="1300" w:type="dxa"/>
                  <w:tcBorders>
                    <w:top w:val="nil"/>
                    <w:left w:val="nil"/>
                    <w:bottom w:val="nil"/>
                    <w:right w:val="nil"/>
                  </w:tcBorders>
                  <w:shd w:val="clear" w:color="auto" w:fill="auto"/>
                  <w:noWrap/>
                  <w:vAlign w:val="bottom"/>
                  <w:hideMark/>
                </w:tcPr>
                <w:p w14:paraId="506D9F33"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B</w:t>
                  </w:r>
                </w:p>
              </w:tc>
              <w:tc>
                <w:tcPr>
                  <w:tcW w:w="1768" w:type="dxa"/>
                  <w:tcBorders>
                    <w:top w:val="nil"/>
                    <w:left w:val="nil"/>
                    <w:bottom w:val="nil"/>
                    <w:right w:val="nil"/>
                  </w:tcBorders>
                  <w:shd w:val="clear" w:color="auto" w:fill="auto"/>
                  <w:noWrap/>
                  <w:vAlign w:val="bottom"/>
                  <w:hideMark/>
                </w:tcPr>
                <w:p w14:paraId="18814929"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110.5</w:t>
                  </w:r>
                </w:p>
              </w:tc>
            </w:tr>
            <w:tr w:rsidR="00E04F9B" w:rsidRPr="00E04F9B" w14:paraId="7F3EFCD0" w14:textId="77777777" w:rsidTr="00E04F9B">
              <w:trPr>
                <w:trHeight w:val="300"/>
              </w:trPr>
              <w:tc>
                <w:tcPr>
                  <w:tcW w:w="1300" w:type="dxa"/>
                  <w:tcBorders>
                    <w:top w:val="nil"/>
                    <w:left w:val="nil"/>
                    <w:bottom w:val="nil"/>
                    <w:right w:val="nil"/>
                  </w:tcBorders>
                  <w:shd w:val="clear" w:color="auto" w:fill="auto"/>
                  <w:noWrap/>
                  <w:vAlign w:val="bottom"/>
                  <w:hideMark/>
                </w:tcPr>
                <w:p w14:paraId="68504A4E" w14:textId="77777777" w:rsidR="00E04F9B" w:rsidRPr="00E04F9B" w:rsidRDefault="00E04F9B" w:rsidP="00E04F9B">
                  <w:pPr>
                    <w:rPr>
                      <w:rFonts w:ascii="Calibri" w:hAnsi="Calibri"/>
                      <w:color w:val="000000"/>
                      <w:szCs w:val="24"/>
                      <w:lang w:val="en-US"/>
                    </w:rPr>
                  </w:pPr>
                  <w:r w:rsidRPr="00E04F9B">
                    <w:rPr>
                      <w:rFonts w:ascii="Calibri" w:hAnsi="Calibri"/>
                      <w:color w:val="000000"/>
                      <w:szCs w:val="24"/>
                      <w:lang w:val="en-US"/>
                    </w:rPr>
                    <w:t>Group C</w:t>
                  </w:r>
                </w:p>
              </w:tc>
              <w:tc>
                <w:tcPr>
                  <w:tcW w:w="1768" w:type="dxa"/>
                  <w:tcBorders>
                    <w:top w:val="nil"/>
                    <w:left w:val="nil"/>
                    <w:bottom w:val="nil"/>
                    <w:right w:val="nil"/>
                  </w:tcBorders>
                  <w:shd w:val="clear" w:color="auto" w:fill="auto"/>
                  <w:noWrap/>
                  <w:vAlign w:val="bottom"/>
                  <w:hideMark/>
                </w:tcPr>
                <w:p w14:paraId="6B3F8785" w14:textId="77777777" w:rsidR="00E04F9B" w:rsidRPr="00E04F9B" w:rsidRDefault="00E04F9B" w:rsidP="00E04F9B">
                  <w:pPr>
                    <w:jc w:val="right"/>
                    <w:rPr>
                      <w:rFonts w:ascii="Calibri" w:hAnsi="Calibri"/>
                      <w:color w:val="000000"/>
                      <w:szCs w:val="24"/>
                      <w:lang w:val="en-US"/>
                    </w:rPr>
                  </w:pPr>
                  <w:r w:rsidRPr="00E04F9B">
                    <w:rPr>
                      <w:rFonts w:ascii="Calibri" w:hAnsi="Calibri"/>
                      <w:color w:val="000000"/>
                      <w:szCs w:val="24"/>
                      <w:lang w:val="en-US"/>
                    </w:rPr>
                    <w:t>66.6</w:t>
                  </w:r>
                </w:p>
              </w:tc>
            </w:tr>
            <w:tr w:rsidR="00E04F9B" w:rsidRPr="00E04F9B" w14:paraId="42D30855" w14:textId="77777777" w:rsidTr="00E04F9B">
              <w:trPr>
                <w:trHeight w:val="300"/>
              </w:trPr>
              <w:tc>
                <w:tcPr>
                  <w:tcW w:w="1300" w:type="dxa"/>
                  <w:tcBorders>
                    <w:top w:val="nil"/>
                    <w:left w:val="nil"/>
                    <w:bottom w:val="nil"/>
                    <w:right w:val="nil"/>
                  </w:tcBorders>
                  <w:shd w:val="clear" w:color="auto" w:fill="auto"/>
                  <w:noWrap/>
                  <w:vAlign w:val="bottom"/>
                </w:tcPr>
                <w:p w14:paraId="34F36B16" w14:textId="77777777" w:rsidR="00E04F9B" w:rsidRDefault="00E04F9B" w:rsidP="00E04F9B">
                  <w:pPr>
                    <w:rPr>
                      <w:rFonts w:ascii="Calibri" w:hAnsi="Calibri"/>
                      <w:color w:val="000000"/>
                      <w:szCs w:val="24"/>
                      <w:lang w:val="en-US"/>
                    </w:rPr>
                  </w:pPr>
                </w:p>
                <w:p w14:paraId="695E15E1" w14:textId="77777777" w:rsidR="00E04F9B" w:rsidRPr="00E04F9B" w:rsidRDefault="00E04F9B" w:rsidP="00E04F9B">
                  <w:pPr>
                    <w:rPr>
                      <w:rFonts w:ascii="Calibri" w:hAnsi="Calibri"/>
                      <w:color w:val="000000"/>
                      <w:szCs w:val="24"/>
                      <w:lang w:val="en-US"/>
                    </w:rPr>
                  </w:pPr>
                </w:p>
              </w:tc>
              <w:tc>
                <w:tcPr>
                  <w:tcW w:w="1768" w:type="dxa"/>
                  <w:tcBorders>
                    <w:top w:val="nil"/>
                    <w:left w:val="nil"/>
                    <w:bottom w:val="nil"/>
                    <w:right w:val="nil"/>
                  </w:tcBorders>
                  <w:shd w:val="clear" w:color="auto" w:fill="auto"/>
                  <w:noWrap/>
                  <w:vAlign w:val="bottom"/>
                </w:tcPr>
                <w:p w14:paraId="597A45C2" w14:textId="77777777" w:rsidR="00E04F9B" w:rsidRPr="00E04F9B" w:rsidRDefault="00E04F9B" w:rsidP="00E04F9B">
                  <w:pPr>
                    <w:jc w:val="right"/>
                    <w:rPr>
                      <w:rFonts w:ascii="Calibri" w:hAnsi="Calibri"/>
                      <w:color w:val="000000"/>
                      <w:szCs w:val="24"/>
                      <w:lang w:val="en-US"/>
                    </w:rPr>
                  </w:pPr>
                </w:p>
              </w:tc>
            </w:tr>
          </w:tbl>
          <w:p w14:paraId="66D8A228" w14:textId="77777777" w:rsidR="002D407C" w:rsidRPr="00A33887" w:rsidRDefault="002D407C" w:rsidP="00D00D77">
            <w:pPr>
              <w:pStyle w:val="NCEAbodytext"/>
              <w:rPr>
                <w:b/>
              </w:rPr>
            </w:pPr>
          </w:p>
        </w:tc>
      </w:tr>
      <w:tr w:rsidR="002D407C" w14:paraId="59FE2D37" w14:textId="77777777" w:rsidTr="00D00D77">
        <w:trPr>
          <w:trHeight w:val="9790"/>
        </w:trPr>
        <w:tc>
          <w:tcPr>
            <w:tcW w:w="8628" w:type="dxa"/>
            <w:shd w:val="clear" w:color="auto" w:fill="auto"/>
          </w:tcPr>
          <w:p w14:paraId="502C9934" w14:textId="7B943778" w:rsidR="002D407C" w:rsidRPr="0068451F" w:rsidRDefault="002D407C" w:rsidP="00D00D77">
            <w:pPr>
              <w:pStyle w:val="NCEAL3heading"/>
            </w:pPr>
            <w:r>
              <w:rPr>
                <w:noProof/>
                <w:lang w:val="en-US" w:eastAsia="en-US"/>
              </w:rPr>
              <w:lastRenderedPageBreak/>
              <w:drawing>
                <wp:anchor distT="0" distB="0" distL="114300" distR="114300" simplePos="0" relativeHeight="251659264" behindDoc="1" locked="0" layoutInCell="1" allowOverlap="1" wp14:anchorId="735329A9" wp14:editId="58723D51">
                  <wp:simplePos x="0" y="0"/>
                  <wp:positionH relativeFrom="column">
                    <wp:posOffset>-60960</wp:posOffset>
                  </wp:positionH>
                  <wp:positionV relativeFrom="paragraph">
                    <wp:posOffset>453390</wp:posOffset>
                  </wp:positionV>
                  <wp:extent cx="5389880" cy="5724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0" cy="572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51F">
              <w:t>Processed data</w:t>
            </w:r>
            <w:r w:rsidR="00DD02C1">
              <w:t xml:space="preserve"> </w:t>
            </w:r>
            <w:r w:rsidR="00DD02C1">
              <w:rPr>
                <w:noProof/>
                <w:lang w:val="en-US" w:eastAsia="en-US"/>
              </w:rPr>
              <w:drawing>
                <wp:inline distT="0" distB="0" distL="0" distR="0" wp14:anchorId="724EC475" wp14:editId="52D3BD4E">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D02C1">
              <w:rPr>
                <w:noProof/>
                <w:lang w:val="en-US" w:eastAsia="en-US"/>
              </w:rPr>
              <w:drawing>
                <wp:inline distT="0" distB="0" distL="0" distR="0" wp14:anchorId="3ABEB5EB" wp14:editId="4155C6AC">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04F9B">
              <w:rPr>
                <w:noProof/>
                <w:lang w:val="en-US" w:eastAsia="en-US"/>
              </w:rPr>
              <w:lastRenderedPageBreak/>
              <w:drawing>
                <wp:inline distT="0" distB="0" distL="0" distR="0" wp14:anchorId="0020FDB2" wp14:editId="0CB135F6">
                  <wp:extent cx="5029200" cy="2783205"/>
                  <wp:effectExtent l="0" t="0" r="25400" b="361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D407C" w14:paraId="78A4DBF4" w14:textId="77777777" w:rsidTr="00D00D77">
        <w:trPr>
          <w:trHeight w:val="3257"/>
        </w:trPr>
        <w:tc>
          <w:tcPr>
            <w:tcW w:w="8628" w:type="dxa"/>
            <w:shd w:val="clear" w:color="auto" w:fill="auto"/>
          </w:tcPr>
          <w:p w14:paraId="7B95B7AD" w14:textId="39B45971" w:rsidR="002D407C" w:rsidRDefault="002D407C" w:rsidP="00D00D77">
            <w:pPr>
              <w:pStyle w:val="NCEAL3heading"/>
            </w:pPr>
            <w:r>
              <w:lastRenderedPageBreak/>
              <w:t>Interpretation of data</w:t>
            </w:r>
            <w:r w:rsidR="00DD02C1">
              <w:t xml:space="preserve"> </w:t>
            </w:r>
          </w:p>
          <w:p w14:paraId="77E533BD" w14:textId="436B32CF" w:rsidR="00DD02C1" w:rsidRDefault="00DD02C1" w:rsidP="00DD02C1">
            <w:pPr>
              <w:pStyle w:val="NCEAL3heading"/>
              <w:rPr>
                <w:b w:val="0"/>
                <w:i w:val="0"/>
              </w:rPr>
            </w:pPr>
            <w:r>
              <w:rPr>
                <w:b w:val="0"/>
                <w:i w:val="0"/>
              </w:rPr>
              <w:t>The top graph shows the average height that the plants in each group grew to group A and B which had the higher tempuratures group considerably more than group C which were outside and had lower tempuratures. This is because lupins perfer warmer dryer conditions, groups A and B had conditions which</w:t>
            </w:r>
            <w:r w:rsidR="00F802A4">
              <w:rPr>
                <w:b w:val="0"/>
                <w:i w:val="0"/>
              </w:rPr>
              <w:t xml:space="preserve"> closest resembled the </w:t>
            </w:r>
            <w:r>
              <w:rPr>
                <w:b w:val="0"/>
                <w:i w:val="0"/>
              </w:rPr>
              <w:t>conditions</w:t>
            </w:r>
            <w:r w:rsidR="00F802A4">
              <w:rPr>
                <w:b w:val="0"/>
                <w:i w:val="0"/>
              </w:rPr>
              <w:t xml:space="preserve"> which lupins grow best in</w:t>
            </w:r>
            <w:r>
              <w:rPr>
                <w:b w:val="0"/>
                <w:i w:val="0"/>
              </w:rPr>
              <w:t xml:space="preserve">. Where as group C outside in a minurature glass house was colder and also had more moisture. </w:t>
            </w:r>
          </w:p>
          <w:p w14:paraId="38DB2FA0" w14:textId="77777777" w:rsidR="00F802A4" w:rsidRDefault="00E04F9B" w:rsidP="003D4711">
            <w:pPr>
              <w:pStyle w:val="NCEAL3heading"/>
              <w:rPr>
                <w:b w:val="0"/>
                <w:i w:val="0"/>
              </w:rPr>
            </w:pPr>
            <w:r>
              <w:rPr>
                <w:b w:val="0"/>
                <w:i w:val="0"/>
              </w:rPr>
              <w:t>The second</w:t>
            </w:r>
            <w:r w:rsidR="00F802A4">
              <w:rPr>
                <w:b w:val="0"/>
                <w:i w:val="0"/>
              </w:rPr>
              <w:t xml:space="preserve"> graph shows the mass of all the plants in each group. In this graph group C appears to have grown the most by having the largest mass but in the </w:t>
            </w:r>
            <w:r w:rsidR="00F802A4">
              <w:rPr>
                <w:b w:val="0"/>
                <w:i w:val="0"/>
              </w:rPr>
              <w:lastRenderedPageBreak/>
              <w:t xml:space="preserve">above graph group C had the lowst average height. This may be because the plants in this group had germinated later </w:t>
            </w:r>
            <w:r w:rsidR="003D4711">
              <w:rPr>
                <w:b w:val="0"/>
                <w:i w:val="0"/>
              </w:rPr>
              <w:t xml:space="preserve">due to the colder tempurature and were still bunched up preparing to sprout into full plants. Or maybe in colder tempuratures the plants need to be bigger and stronger to stand up to the colder climate. </w:t>
            </w:r>
          </w:p>
          <w:p w14:paraId="07198235" w14:textId="51EEDCE4" w:rsidR="00E04F9B" w:rsidRPr="00DD02C1" w:rsidRDefault="00B41EF4" w:rsidP="003D4711">
            <w:pPr>
              <w:pStyle w:val="NCEAL3heading"/>
              <w:rPr>
                <w:b w:val="0"/>
                <w:i w:val="0"/>
              </w:rPr>
            </w:pPr>
            <w:r>
              <w:rPr>
                <w:b w:val="0"/>
                <w:i w:val="0"/>
              </w:rPr>
              <w:t>The third graph shows the soil</w:t>
            </w:r>
            <w:r w:rsidR="00E04F9B">
              <w:rPr>
                <w:b w:val="0"/>
                <w:i w:val="0"/>
              </w:rPr>
              <w:t xml:space="preserve"> tempurature of each group and how the tempuratures varyied over the four week period. </w:t>
            </w:r>
          </w:p>
        </w:tc>
      </w:tr>
      <w:tr w:rsidR="002D407C" w14:paraId="2C0F2ED2" w14:textId="77777777" w:rsidTr="00D00D77">
        <w:trPr>
          <w:trHeight w:val="4248"/>
        </w:trPr>
        <w:tc>
          <w:tcPr>
            <w:tcW w:w="8628" w:type="dxa"/>
            <w:shd w:val="clear" w:color="auto" w:fill="auto"/>
          </w:tcPr>
          <w:p w14:paraId="3EFF0F5A" w14:textId="77777777" w:rsidR="002D407C" w:rsidRDefault="002D407C" w:rsidP="00D00D77">
            <w:pPr>
              <w:pStyle w:val="NCEAL3heading"/>
            </w:pPr>
            <w:r>
              <w:lastRenderedPageBreak/>
              <w:t>Conclusion</w:t>
            </w:r>
            <w:r w:rsidR="00E04F9B">
              <w:t xml:space="preserve"> </w:t>
            </w:r>
          </w:p>
          <w:p w14:paraId="67972263" w14:textId="7BB7F832" w:rsidR="00B41EF4" w:rsidRPr="00B41EF4" w:rsidRDefault="00B41EF4" w:rsidP="00D00D77">
            <w:pPr>
              <w:pStyle w:val="NCEAL3heading"/>
              <w:rPr>
                <w:b w:val="0"/>
                <w:i w:val="0"/>
              </w:rPr>
            </w:pPr>
            <w:r>
              <w:rPr>
                <w:b w:val="0"/>
                <w:i w:val="0"/>
              </w:rPr>
              <w:t>After four weeks of watching and observing the lupin seeds grow I can conclude that tempurature does afect the growth of a lupin seed. In warmer dryer conditions lupins germinate quicker than seeds planted in cold and wet conditions. From the data I have recorded I would say that the best tempurature is some where around 24º like I had on the heating pad. This group had the tallest average height of 110.5mm and the second largest weight of 3.57 and this despite lossing almost half of the planted seeds to fungal infections</w:t>
            </w:r>
            <w:r w:rsidR="009F5236">
              <w:rPr>
                <w:b w:val="0"/>
                <w:i w:val="0"/>
              </w:rPr>
              <w:t xml:space="preserve">. When talking about feeding stock we talk in kgs of dry matter. And from this expiriment group C which was outside had the heaviest weight of 4.2g and the smallest height of 66.6mm so maybe colder conditions grow a stronger hardy to plant with more mass that takes a little bit longer to grow. So if this was a crop we had planted group C would do the best as it would get you more kgs of drymatter. Group A grew randomly with some plants growing very fast and tall and some taking a long time to come up and then not gaining much height. This may be because of the tempurature varying so much, some days it could be quite hot other days the tempurature could drop significantly. But the plants in this group that grew earliest on when it were hottest were the tallest plants, meaning that maybe warmer tempuratures grow taller lupins better. </w:t>
            </w:r>
          </w:p>
        </w:tc>
      </w:tr>
      <w:tr w:rsidR="002D407C" w14:paraId="0C2E20CB" w14:textId="77777777" w:rsidTr="00D00D77">
        <w:trPr>
          <w:trHeight w:val="5100"/>
        </w:trPr>
        <w:tc>
          <w:tcPr>
            <w:tcW w:w="8628" w:type="dxa"/>
            <w:shd w:val="clear" w:color="auto" w:fill="auto"/>
          </w:tcPr>
          <w:p w14:paraId="5D83F59F" w14:textId="77777777" w:rsidR="002D407C" w:rsidRPr="00C37787" w:rsidRDefault="002D407C" w:rsidP="00D00D77">
            <w:pPr>
              <w:pStyle w:val="NCEAL3heading"/>
            </w:pPr>
            <w:r w:rsidRPr="00C37787">
              <w:lastRenderedPageBreak/>
              <w:t>Evaluation of the method and data</w:t>
            </w:r>
          </w:p>
          <w:p w14:paraId="2A72AB9B" w14:textId="6C476E91" w:rsidR="002D407C" w:rsidRPr="009F5236" w:rsidRDefault="009F5236" w:rsidP="00D00D77">
            <w:pPr>
              <w:pStyle w:val="NCEAL2heading"/>
              <w:rPr>
                <w:b w:val="0"/>
                <w:sz w:val="24"/>
                <w:szCs w:val="24"/>
              </w:rPr>
            </w:pPr>
            <w:r w:rsidRPr="009F5236">
              <w:rPr>
                <w:b w:val="0"/>
                <w:sz w:val="24"/>
                <w:szCs w:val="24"/>
              </w:rPr>
              <w:t>Going back through the method with the experiment finished and the</w:t>
            </w:r>
            <w:r>
              <w:rPr>
                <w:b w:val="0"/>
                <w:sz w:val="24"/>
                <w:szCs w:val="24"/>
              </w:rPr>
              <w:t xml:space="preserve"> results in mind, I think that I if I did this again or was advising some one else on what to do I would add another step. Research your seed. If I had of  done some research on lupin seeds I would have found out that they were susceptable to fungal infections</w:t>
            </w:r>
            <w:r w:rsidR="00862792">
              <w:rPr>
                <w:b w:val="0"/>
                <w:sz w:val="24"/>
                <w:szCs w:val="24"/>
              </w:rPr>
              <w:t xml:space="preserve">. If I had this knowledge before I planted I would have been able to prevent lossing many of my seeds and would have had much more data to collect to make sure the results were reliable. </w:t>
            </w:r>
            <w:r w:rsidR="000564D4">
              <w:rPr>
                <w:b w:val="0"/>
                <w:sz w:val="24"/>
                <w:szCs w:val="24"/>
              </w:rPr>
              <w:t xml:space="preserve">The data at the end of the project was relaible but it would have been better to have more data to have a bigger range of data to compare results with. </w:t>
            </w:r>
          </w:p>
        </w:tc>
      </w:tr>
    </w:tbl>
    <w:p w14:paraId="60ACCA29" w14:textId="77777777" w:rsidR="002D407C" w:rsidRPr="004515F4" w:rsidRDefault="002D407C" w:rsidP="002D407C">
      <w:pPr>
        <w:pStyle w:val="NCEAbodytext"/>
      </w:pPr>
    </w:p>
    <w:p w14:paraId="5FD46C7F" w14:textId="77777777" w:rsidR="00C41E86" w:rsidRDefault="00C41E86"/>
    <w:sectPr w:rsidR="00C41E86" w:rsidSect="00D00D77">
      <w:headerReference w:type="even" r:id="rId13"/>
      <w:headerReference w:type="default" r:id="rId14"/>
      <w:footerReference w:type="even" r:id="rId15"/>
      <w:headerReference w:type="first" r:id="rId16"/>
      <w:footerReference w:type="first" r:id="rId17"/>
      <w:pgSz w:w="11907" w:h="16840" w:code="9"/>
      <w:pgMar w:top="1797" w:right="1440" w:bottom="179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BC5D" w14:textId="77777777" w:rsidR="00862792" w:rsidRDefault="00862792">
      <w:r>
        <w:separator/>
      </w:r>
    </w:p>
  </w:endnote>
  <w:endnote w:type="continuationSeparator" w:id="0">
    <w:p w14:paraId="1A9767A0" w14:textId="77777777" w:rsidR="00862792" w:rsidRDefault="0086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A458" w14:textId="77777777" w:rsidR="00862792" w:rsidRDefault="00862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2B39C" w14:textId="77777777" w:rsidR="00862792" w:rsidRDefault="00862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DE8E" w14:textId="77777777" w:rsidR="00862792" w:rsidRDefault="00862792">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2F42" w14:textId="77777777" w:rsidR="00862792" w:rsidRDefault="00862792">
      <w:r>
        <w:separator/>
      </w:r>
    </w:p>
  </w:footnote>
  <w:footnote w:type="continuationSeparator" w:id="0">
    <w:p w14:paraId="4B0F6F25" w14:textId="77777777" w:rsidR="00862792" w:rsidRDefault="008627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2FD5" w14:textId="77777777" w:rsidR="00862792" w:rsidRDefault="00862792" w:rsidP="00D00D77">
    <w:pPr>
      <w:pStyle w:val="Header"/>
      <w:rPr>
        <w:rFonts w:ascii="Arial" w:hAnsi="Arial" w:cs="Arial"/>
        <w:color w:val="808080"/>
        <w:sz w:val="20"/>
      </w:rPr>
    </w:pPr>
    <w:r>
      <w:rPr>
        <w:rFonts w:ascii="Arial" w:hAnsi="Arial" w:cs="Arial"/>
        <w:color w:val="808080"/>
        <w:sz w:val="20"/>
      </w:rPr>
      <w:t>Internal assessment resource AgHort 1.1 for Achievement Standard 90918</w:t>
    </w:r>
  </w:p>
  <w:p w14:paraId="717CFD14" w14:textId="77777777" w:rsidR="00862792" w:rsidRPr="0065358E" w:rsidRDefault="00862792" w:rsidP="00D00D77">
    <w:pPr>
      <w:pStyle w:val="NCEAHeaderFooter"/>
    </w:pPr>
    <w:r>
      <w:t>PAGE FOR STUDENT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0AFE" w14:textId="77777777" w:rsidR="00862792" w:rsidRDefault="00862792"/>
  <w:p w14:paraId="31A4A238" w14:textId="77777777" w:rsidR="00862792" w:rsidRDefault="0086279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BE21" w14:textId="77777777" w:rsidR="00862792" w:rsidRDefault="00862792">
    <w:pPr>
      <w:pStyle w:val="Header"/>
      <w:rPr>
        <w:rFonts w:ascii="Arial" w:hAnsi="Arial" w:cs="Arial"/>
        <w:color w:val="808080"/>
        <w:sz w:val="20"/>
      </w:rPr>
    </w:pPr>
    <w:r>
      <w:rPr>
        <w:rFonts w:ascii="Arial" w:hAnsi="Arial" w:cs="Arial"/>
        <w:color w:val="808080"/>
        <w:sz w:val="20"/>
      </w:rPr>
      <w:t>Internal assessment resource AgHort 1.1 for Achievement Standard 90918</w:t>
    </w:r>
  </w:p>
  <w:p w14:paraId="5D3EDFC3" w14:textId="77777777" w:rsidR="00862792" w:rsidRPr="00AC2013" w:rsidRDefault="00862792">
    <w:pPr>
      <w:pStyle w:val="Header"/>
      <w:rPr>
        <w:rFonts w:ascii="Arial" w:hAnsi="Arial" w:cs="Arial"/>
        <w:color w:val="808080"/>
        <w:sz w:val="20"/>
      </w:rPr>
    </w:pPr>
    <w:r w:rsidRPr="00AC2013">
      <w:rPr>
        <w:rFonts w:ascii="Arial" w:hAnsi="Arial" w:cs="Arial"/>
        <w:color w:val="808080"/>
        <w:sz w:val="20"/>
      </w:rPr>
      <w:t>PAGE FOR STUDENT USE</w:t>
    </w:r>
  </w:p>
  <w:p w14:paraId="501B2BB5" w14:textId="77777777" w:rsidR="00862792" w:rsidRDefault="00862792">
    <w:pPr>
      <w:pStyle w:val="Header"/>
      <w:rPr>
        <w:i/>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6553" w14:textId="77777777" w:rsidR="00862792" w:rsidRDefault="00862792">
    <w:pPr>
      <w:pStyle w:val="Header"/>
      <w:rPr>
        <w:i/>
        <w:sz w:val="20"/>
      </w:rPr>
    </w:pPr>
    <w:r>
      <w:rPr>
        <w:i/>
        <w:sz w:val="20"/>
      </w:rPr>
      <w:t>Internal assessment resource ref xxx/1/x – x version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683"/>
    <w:multiLevelType w:val="singleLevel"/>
    <w:tmpl w:val="C122C9EA"/>
    <w:lvl w:ilvl="0">
      <w:start w:val="1"/>
      <w:numFmt w:val="bullet"/>
      <w:pStyle w:val="NCEAbullets"/>
      <w:lvlText w:val=""/>
      <w:lvlJc w:val="left"/>
      <w:pPr>
        <w:tabs>
          <w:tab w:val="num" w:pos="360"/>
        </w:tabs>
        <w:ind w:left="360" w:hanging="360"/>
      </w:pPr>
      <w:rPr>
        <w:rFonts w:ascii="Symbol" w:hAnsi="Symbol" w:hint="default"/>
        <w:b w:val="0"/>
        <w:bCs w:val="0"/>
        <w:i w:val="0"/>
        <w:iCs w:val="0"/>
        <w:color w:val="auto"/>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7C"/>
    <w:rsid w:val="000474B8"/>
    <w:rsid w:val="000564D4"/>
    <w:rsid w:val="001A6A18"/>
    <w:rsid w:val="0027752A"/>
    <w:rsid w:val="002D407C"/>
    <w:rsid w:val="003D4711"/>
    <w:rsid w:val="004D0F84"/>
    <w:rsid w:val="00511658"/>
    <w:rsid w:val="00581005"/>
    <w:rsid w:val="00862792"/>
    <w:rsid w:val="009E6DE5"/>
    <w:rsid w:val="009F5236"/>
    <w:rsid w:val="00A171F0"/>
    <w:rsid w:val="00AD5F9E"/>
    <w:rsid w:val="00AE61AA"/>
    <w:rsid w:val="00B41EF4"/>
    <w:rsid w:val="00BB3230"/>
    <w:rsid w:val="00C41E86"/>
    <w:rsid w:val="00D00D77"/>
    <w:rsid w:val="00D176B7"/>
    <w:rsid w:val="00DD02C1"/>
    <w:rsid w:val="00E03751"/>
    <w:rsid w:val="00E04F9B"/>
    <w:rsid w:val="00E215BA"/>
    <w:rsid w:val="00F802A4"/>
    <w:rsid w:val="00FE28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71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7C"/>
    <w:rPr>
      <w:rFonts w:ascii="Arial Mäori" w:eastAsia="Times New Roman" w:hAnsi="Arial Mäori" w:cs="Times New Roman"/>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407C"/>
    <w:pPr>
      <w:tabs>
        <w:tab w:val="center" w:pos="4153"/>
        <w:tab w:val="right" w:pos="8306"/>
      </w:tabs>
    </w:pPr>
  </w:style>
  <w:style w:type="character" w:customStyle="1" w:styleId="FooterChar">
    <w:name w:val="Footer Char"/>
    <w:basedOn w:val="DefaultParagraphFont"/>
    <w:link w:val="Footer"/>
    <w:rsid w:val="002D407C"/>
    <w:rPr>
      <w:rFonts w:ascii="Arial Mäori" w:eastAsia="Times New Roman" w:hAnsi="Arial Mäori" w:cs="Times New Roman"/>
      <w:szCs w:val="20"/>
      <w:lang w:val="en-NZ"/>
    </w:rPr>
  </w:style>
  <w:style w:type="paragraph" w:styleId="Header">
    <w:name w:val="header"/>
    <w:basedOn w:val="Normal"/>
    <w:link w:val="HeaderChar"/>
    <w:rsid w:val="002D407C"/>
    <w:pPr>
      <w:tabs>
        <w:tab w:val="center" w:pos="4153"/>
        <w:tab w:val="right" w:pos="8306"/>
      </w:tabs>
    </w:pPr>
  </w:style>
  <w:style w:type="character" w:customStyle="1" w:styleId="HeaderChar">
    <w:name w:val="Header Char"/>
    <w:basedOn w:val="DefaultParagraphFont"/>
    <w:link w:val="Header"/>
    <w:rsid w:val="002D407C"/>
    <w:rPr>
      <w:rFonts w:ascii="Arial Mäori" w:eastAsia="Times New Roman" w:hAnsi="Arial Mäori" w:cs="Times New Roman"/>
      <w:szCs w:val="20"/>
      <w:lang w:val="en-NZ"/>
    </w:rPr>
  </w:style>
  <w:style w:type="character" w:styleId="PageNumber">
    <w:name w:val="page number"/>
    <w:basedOn w:val="DefaultParagraphFont"/>
    <w:rsid w:val="002D407C"/>
  </w:style>
  <w:style w:type="paragraph" w:customStyle="1" w:styleId="NCEAHeaderFooter">
    <w:name w:val="NCEA Header/Footer"/>
    <w:basedOn w:val="Header"/>
    <w:rsid w:val="002D407C"/>
    <w:rPr>
      <w:rFonts w:ascii="Arial" w:hAnsi="Arial" w:cs="Arial"/>
      <w:color w:val="808080"/>
      <w:sz w:val="20"/>
    </w:rPr>
  </w:style>
  <w:style w:type="paragraph" w:customStyle="1" w:styleId="NCEAbodytext">
    <w:name w:val="NCEA bodytext"/>
    <w:link w:val="NCEAbodytextChar"/>
    <w:rsid w:val="002D407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bodytextChar">
    <w:name w:val="NCEA bodytext Char"/>
    <w:link w:val="NCEAbodytext"/>
    <w:rsid w:val="002D407C"/>
    <w:rPr>
      <w:rFonts w:ascii="Arial" w:eastAsia="Times New Roman" w:hAnsi="Arial" w:cs="Arial"/>
      <w:sz w:val="22"/>
      <w:szCs w:val="20"/>
      <w:lang w:val="en-NZ" w:eastAsia="en-NZ"/>
    </w:rPr>
  </w:style>
  <w:style w:type="paragraph" w:customStyle="1" w:styleId="NCEAL2heading">
    <w:name w:val="NCEA L2 heading"/>
    <w:basedOn w:val="Normal"/>
    <w:rsid w:val="002D407C"/>
    <w:pPr>
      <w:spacing w:before="240" w:after="240"/>
      <w:ind w:right="-15"/>
    </w:pPr>
    <w:rPr>
      <w:rFonts w:ascii="Arial" w:hAnsi="Arial" w:cs="Arial"/>
      <w:b/>
      <w:sz w:val="28"/>
      <w:lang w:eastAsia="en-NZ"/>
    </w:rPr>
  </w:style>
  <w:style w:type="paragraph" w:customStyle="1" w:styleId="NCEAL3heading">
    <w:name w:val="NCEA L3 heading"/>
    <w:basedOn w:val="NCEAL2heading"/>
    <w:autoRedefine/>
    <w:qFormat/>
    <w:rsid w:val="002D407C"/>
    <w:pPr>
      <w:spacing w:after="180"/>
      <w:ind w:right="0"/>
    </w:pPr>
    <w:rPr>
      <w:i/>
      <w:sz w:val="24"/>
    </w:rPr>
  </w:style>
  <w:style w:type="paragraph" w:customStyle="1" w:styleId="NCEAbullets">
    <w:name w:val="NCEA bullets"/>
    <w:basedOn w:val="NCEAbodytext"/>
    <w:autoRedefine/>
    <w:qFormat/>
    <w:rsid w:val="002D407C"/>
    <w:pPr>
      <w:numPr>
        <w:numId w:val="1"/>
      </w:numPr>
      <w:spacing w:before="80" w:after="80"/>
      <w:ind w:left="0" w:firstLine="0"/>
    </w:pPr>
  </w:style>
  <w:style w:type="paragraph" w:styleId="BalloonText">
    <w:name w:val="Balloon Text"/>
    <w:basedOn w:val="Normal"/>
    <w:link w:val="BalloonTextChar"/>
    <w:uiPriority w:val="99"/>
    <w:semiHidden/>
    <w:unhideWhenUsed/>
    <w:rsid w:val="00E215BA"/>
    <w:rPr>
      <w:rFonts w:ascii="Tahoma" w:hAnsi="Tahoma" w:cs="Tahoma"/>
      <w:sz w:val="16"/>
      <w:szCs w:val="16"/>
    </w:rPr>
  </w:style>
  <w:style w:type="character" w:customStyle="1" w:styleId="BalloonTextChar">
    <w:name w:val="Balloon Text Char"/>
    <w:basedOn w:val="DefaultParagraphFont"/>
    <w:link w:val="BalloonText"/>
    <w:uiPriority w:val="99"/>
    <w:semiHidden/>
    <w:rsid w:val="00E215BA"/>
    <w:rPr>
      <w:rFonts w:ascii="Tahoma" w:eastAsia="Times New Roman" w:hAnsi="Tahoma" w:cs="Tahoma"/>
      <w:sz w:val="16"/>
      <w:szCs w:val="16"/>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7C"/>
    <w:rPr>
      <w:rFonts w:ascii="Arial Mäori" w:eastAsia="Times New Roman" w:hAnsi="Arial Mäori" w:cs="Times New Roman"/>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407C"/>
    <w:pPr>
      <w:tabs>
        <w:tab w:val="center" w:pos="4153"/>
        <w:tab w:val="right" w:pos="8306"/>
      </w:tabs>
    </w:pPr>
  </w:style>
  <w:style w:type="character" w:customStyle="1" w:styleId="FooterChar">
    <w:name w:val="Footer Char"/>
    <w:basedOn w:val="DefaultParagraphFont"/>
    <w:link w:val="Footer"/>
    <w:rsid w:val="002D407C"/>
    <w:rPr>
      <w:rFonts w:ascii="Arial Mäori" w:eastAsia="Times New Roman" w:hAnsi="Arial Mäori" w:cs="Times New Roman"/>
      <w:szCs w:val="20"/>
      <w:lang w:val="en-NZ"/>
    </w:rPr>
  </w:style>
  <w:style w:type="paragraph" w:styleId="Header">
    <w:name w:val="header"/>
    <w:basedOn w:val="Normal"/>
    <w:link w:val="HeaderChar"/>
    <w:rsid w:val="002D407C"/>
    <w:pPr>
      <w:tabs>
        <w:tab w:val="center" w:pos="4153"/>
        <w:tab w:val="right" w:pos="8306"/>
      </w:tabs>
    </w:pPr>
  </w:style>
  <w:style w:type="character" w:customStyle="1" w:styleId="HeaderChar">
    <w:name w:val="Header Char"/>
    <w:basedOn w:val="DefaultParagraphFont"/>
    <w:link w:val="Header"/>
    <w:rsid w:val="002D407C"/>
    <w:rPr>
      <w:rFonts w:ascii="Arial Mäori" w:eastAsia="Times New Roman" w:hAnsi="Arial Mäori" w:cs="Times New Roman"/>
      <w:szCs w:val="20"/>
      <w:lang w:val="en-NZ"/>
    </w:rPr>
  </w:style>
  <w:style w:type="character" w:styleId="PageNumber">
    <w:name w:val="page number"/>
    <w:basedOn w:val="DefaultParagraphFont"/>
    <w:rsid w:val="002D407C"/>
  </w:style>
  <w:style w:type="paragraph" w:customStyle="1" w:styleId="NCEAHeaderFooter">
    <w:name w:val="NCEA Header/Footer"/>
    <w:basedOn w:val="Header"/>
    <w:rsid w:val="002D407C"/>
    <w:rPr>
      <w:rFonts w:ascii="Arial" w:hAnsi="Arial" w:cs="Arial"/>
      <w:color w:val="808080"/>
      <w:sz w:val="20"/>
    </w:rPr>
  </w:style>
  <w:style w:type="paragraph" w:customStyle="1" w:styleId="NCEAbodytext">
    <w:name w:val="NCEA bodytext"/>
    <w:link w:val="NCEAbodytextChar"/>
    <w:rsid w:val="002D407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bodytextChar">
    <w:name w:val="NCEA bodytext Char"/>
    <w:link w:val="NCEAbodytext"/>
    <w:rsid w:val="002D407C"/>
    <w:rPr>
      <w:rFonts w:ascii="Arial" w:eastAsia="Times New Roman" w:hAnsi="Arial" w:cs="Arial"/>
      <w:sz w:val="22"/>
      <w:szCs w:val="20"/>
      <w:lang w:val="en-NZ" w:eastAsia="en-NZ"/>
    </w:rPr>
  </w:style>
  <w:style w:type="paragraph" w:customStyle="1" w:styleId="NCEAL2heading">
    <w:name w:val="NCEA L2 heading"/>
    <w:basedOn w:val="Normal"/>
    <w:rsid w:val="002D407C"/>
    <w:pPr>
      <w:spacing w:before="240" w:after="240"/>
      <w:ind w:right="-15"/>
    </w:pPr>
    <w:rPr>
      <w:rFonts w:ascii="Arial" w:hAnsi="Arial" w:cs="Arial"/>
      <w:b/>
      <w:sz w:val="28"/>
      <w:lang w:eastAsia="en-NZ"/>
    </w:rPr>
  </w:style>
  <w:style w:type="paragraph" w:customStyle="1" w:styleId="NCEAL3heading">
    <w:name w:val="NCEA L3 heading"/>
    <w:basedOn w:val="NCEAL2heading"/>
    <w:autoRedefine/>
    <w:qFormat/>
    <w:rsid w:val="002D407C"/>
    <w:pPr>
      <w:spacing w:after="180"/>
      <w:ind w:right="0"/>
    </w:pPr>
    <w:rPr>
      <w:i/>
      <w:sz w:val="24"/>
    </w:rPr>
  </w:style>
  <w:style w:type="paragraph" w:customStyle="1" w:styleId="NCEAbullets">
    <w:name w:val="NCEA bullets"/>
    <w:basedOn w:val="NCEAbodytext"/>
    <w:autoRedefine/>
    <w:qFormat/>
    <w:rsid w:val="002D407C"/>
    <w:pPr>
      <w:numPr>
        <w:numId w:val="1"/>
      </w:numPr>
      <w:spacing w:before="80" w:after="80"/>
      <w:ind w:left="0" w:firstLine="0"/>
    </w:pPr>
  </w:style>
  <w:style w:type="paragraph" w:styleId="BalloonText">
    <w:name w:val="Balloon Text"/>
    <w:basedOn w:val="Normal"/>
    <w:link w:val="BalloonTextChar"/>
    <w:uiPriority w:val="99"/>
    <w:semiHidden/>
    <w:unhideWhenUsed/>
    <w:rsid w:val="00E215BA"/>
    <w:rPr>
      <w:rFonts w:ascii="Tahoma" w:hAnsi="Tahoma" w:cs="Tahoma"/>
      <w:sz w:val="16"/>
      <w:szCs w:val="16"/>
    </w:rPr>
  </w:style>
  <w:style w:type="character" w:customStyle="1" w:styleId="BalloonTextChar">
    <w:name w:val="Balloon Text Char"/>
    <w:basedOn w:val="DefaultParagraphFont"/>
    <w:link w:val="BalloonText"/>
    <w:uiPriority w:val="99"/>
    <w:semiHidden/>
    <w:rsid w:val="00E215BA"/>
    <w:rPr>
      <w:rFonts w:ascii="Tahoma" w:eastAsia="Times New Roman"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1392">
      <w:bodyDiv w:val="1"/>
      <w:marLeft w:val="0"/>
      <w:marRight w:val="0"/>
      <w:marTop w:val="0"/>
      <w:marBottom w:val="0"/>
      <w:divBdr>
        <w:top w:val="none" w:sz="0" w:space="0" w:color="auto"/>
        <w:left w:val="none" w:sz="0" w:space="0" w:color="auto"/>
        <w:bottom w:val="none" w:sz="0" w:space="0" w:color="auto"/>
        <w:right w:val="none" w:sz="0" w:space="0" w:color="auto"/>
      </w:divBdr>
    </w:div>
    <w:div w:id="908537835">
      <w:bodyDiv w:val="1"/>
      <w:marLeft w:val="0"/>
      <w:marRight w:val="0"/>
      <w:marTop w:val="0"/>
      <w:marBottom w:val="0"/>
      <w:divBdr>
        <w:top w:val="none" w:sz="0" w:space="0" w:color="auto"/>
        <w:left w:val="none" w:sz="0" w:space="0" w:color="auto"/>
        <w:bottom w:val="none" w:sz="0" w:space="0" w:color="auto"/>
        <w:right w:val="none" w:sz="0" w:space="0" w:color="auto"/>
      </w:divBdr>
    </w:div>
    <w:div w:id="2020892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1.xm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tudent:Documents:Ag:Investig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tudent:Documents:Ag:Investig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tudent:Documents:Ag:Investig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Sheet1!$B$11</c:f>
              <c:strCache>
                <c:ptCount val="1"/>
                <c:pt idx="0">
                  <c:v>Ave Height in mm</c:v>
                </c:pt>
              </c:strCache>
            </c:strRef>
          </c:tx>
          <c:invertIfNegative val="0"/>
          <c:dPt>
            <c:idx val="0"/>
            <c:invertIfNegative val="0"/>
            <c:bubble3D val="0"/>
            <c:spPr>
              <a:solidFill>
                <a:schemeClr val="accent2"/>
              </a:solidFill>
              <a:ln w="25400" cap="flat" cmpd="sng" algn="ctr">
                <a:solidFill>
                  <a:schemeClr val="accent2">
                    <a:shade val="50000"/>
                  </a:schemeClr>
                </a:solidFill>
                <a:prstDash val="solid"/>
              </a:ln>
              <a:effectLst/>
            </c:spPr>
          </c:dPt>
          <c:dPt>
            <c:idx val="1"/>
            <c:invertIfNegative val="0"/>
            <c:bubble3D val="0"/>
            <c:spPr>
              <a:solidFill>
                <a:schemeClr val="accent3"/>
              </a:solidFill>
              <a:ln w="25400" cap="flat" cmpd="sng" algn="ctr">
                <a:solidFill>
                  <a:schemeClr val="accent3">
                    <a:shade val="50000"/>
                  </a:schemeClr>
                </a:solidFill>
                <a:prstDash val="solid"/>
              </a:ln>
              <a:effectLst/>
            </c:spPr>
          </c:dPt>
          <c:cat>
            <c:strRef>
              <c:f>Sheet1!$A$12:$A$14</c:f>
              <c:strCache>
                <c:ptCount val="3"/>
                <c:pt idx="0">
                  <c:v>Group A</c:v>
                </c:pt>
                <c:pt idx="1">
                  <c:v>Group B</c:v>
                </c:pt>
                <c:pt idx="2">
                  <c:v>Group C</c:v>
                </c:pt>
              </c:strCache>
            </c:strRef>
          </c:cat>
          <c:val>
            <c:numRef>
              <c:f>Sheet1!$B$12:$B$14</c:f>
              <c:numCache>
                <c:formatCode>General</c:formatCode>
                <c:ptCount val="3"/>
                <c:pt idx="0">
                  <c:v>107.6</c:v>
                </c:pt>
                <c:pt idx="1">
                  <c:v>110.5</c:v>
                </c:pt>
                <c:pt idx="2">
                  <c:v>66.6</c:v>
                </c:pt>
              </c:numCache>
            </c:numRef>
          </c:val>
        </c:ser>
        <c:dLbls>
          <c:showLegendKey val="0"/>
          <c:showVal val="0"/>
          <c:showCatName val="0"/>
          <c:showSerName val="0"/>
          <c:showPercent val="0"/>
          <c:showBubbleSize val="0"/>
        </c:dLbls>
        <c:gapWidth val="150"/>
        <c:shape val="box"/>
        <c:axId val="-2141594696"/>
        <c:axId val="-2141463864"/>
        <c:axId val="0"/>
      </c:bar3DChart>
      <c:catAx>
        <c:axId val="-2141594696"/>
        <c:scaling>
          <c:orientation val="minMax"/>
        </c:scaling>
        <c:delete val="0"/>
        <c:axPos val="b"/>
        <c:majorTickMark val="out"/>
        <c:minorTickMark val="none"/>
        <c:tickLblPos val="nextTo"/>
        <c:crossAx val="-2141463864"/>
        <c:crosses val="autoZero"/>
        <c:auto val="1"/>
        <c:lblAlgn val="ctr"/>
        <c:lblOffset val="100"/>
        <c:noMultiLvlLbl val="0"/>
      </c:catAx>
      <c:valAx>
        <c:axId val="-2141463864"/>
        <c:scaling>
          <c:orientation val="minMax"/>
        </c:scaling>
        <c:delete val="0"/>
        <c:axPos val="l"/>
        <c:majorGridlines/>
        <c:numFmt formatCode="General" sourceLinked="1"/>
        <c:majorTickMark val="out"/>
        <c:minorTickMark val="none"/>
        <c:tickLblPos val="nextTo"/>
        <c:crossAx val="-2141594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c:f>
              <c:strCache>
                <c:ptCount val="1"/>
                <c:pt idx="0">
                  <c:v>Weight in g</c:v>
                </c:pt>
              </c:strCache>
            </c:strRef>
          </c:tx>
          <c:spPr>
            <a:solidFill>
              <a:schemeClr val="accent4"/>
            </a:solidFill>
            <a:ln w="25400" cap="flat" cmpd="sng" algn="ctr">
              <a:solidFill>
                <a:schemeClr val="accent4">
                  <a:shade val="50000"/>
                </a:schemeClr>
              </a:solidFill>
              <a:prstDash val="solid"/>
            </a:ln>
            <a:effectLst/>
          </c:spPr>
          <c:invertIfNegative val="0"/>
          <c:dPt>
            <c:idx val="1"/>
            <c:invertIfNegative val="0"/>
            <c:bubble3D val="0"/>
            <c:spPr>
              <a:solidFill>
                <a:schemeClr val="accent3"/>
              </a:solidFill>
              <a:ln w="25400" cap="flat" cmpd="sng" algn="ctr">
                <a:solidFill>
                  <a:schemeClr val="accent3">
                    <a:shade val="50000"/>
                  </a:schemeClr>
                </a:solidFill>
                <a:prstDash val="solid"/>
              </a:ln>
              <a:effectLst/>
            </c:spPr>
          </c:dPt>
          <c:dPt>
            <c:idx val="2"/>
            <c:invertIfNegative val="0"/>
            <c:bubble3D val="0"/>
            <c:spPr>
              <a:solidFill>
                <a:schemeClr val="accent6"/>
              </a:solidFill>
              <a:ln w="25400" cap="flat" cmpd="sng" algn="ctr">
                <a:solidFill>
                  <a:schemeClr val="accent6">
                    <a:shade val="50000"/>
                  </a:schemeClr>
                </a:solidFill>
                <a:prstDash val="solid"/>
              </a:ln>
              <a:effectLst/>
            </c:spPr>
          </c:dPt>
          <c:cat>
            <c:strRef>
              <c:f>Sheet1!$A$8:$A$10</c:f>
              <c:strCache>
                <c:ptCount val="3"/>
                <c:pt idx="0">
                  <c:v>Group A</c:v>
                </c:pt>
                <c:pt idx="1">
                  <c:v>Group B</c:v>
                </c:pt>
                <c:pt idx="2">
                  <c:v>Group C</c:v>
                </c:pt>
              </c:strCache>
            </c:strRef>
          </c:cat>
          <c:val>
            <c:numRef>
              <c:f>Sheet1!$B$8:$B$10</c:f>
              <c:numCache>
                <c:formatCode>General</c:formatCode>
                <c:ptCount val="3"/>
                <c:pt idx="0">
                  <c:v>2.71</c:v>
                </c:pt>
                <c:pt idx="1">
                  <c:v>3.57</c:v>
                </c:pt>
                <c:pt idx="2">
                  <c:v>4.2</c:v>
                </c:pt>
              </c:numCache>
            </c:numRef>
          </c:val>
        </c:ser>
        <c:dLbls>
          <c:showLegendKey val="0"/>
          <c:showVal val="0"/>
          <c:showCatName val="0"/>
          <c:showSerName val="0"/>
          <c:showPercent val="0"/>
          <c:showBubbleSize val="0"/>
        </c:dLbls>
        <c:gapWidth val="150"/>
        <c:shape val="box"/>
        <c:axId val="2036458632"/>
        <c:axId val="2036786072"/>
        <c:axId val="0"/>
      </c:bar3DChart>
      <c:catAx>
        <c:axId val="2036458632"/>
        <c:scaling>
          <c:orientation val="minMax"/>
        </c:scaling>
        <c:delete val="0"/>
        <c:axPos val="b"/>
        <c:majorTickMark val="out"/>
        <c:minorTickMark val="none"/>
        <c:tickLblPos val="nextTo"/>
        <c:crossAx val="2036786072"/>
        <c:crosses val="autoZero"/>
        <c:auto val="1"/>
        <c:lblAlgn val="ctr"/>
        <c:lblOffset val="100"/>
        <c:noMultiLvlLbl val="0"/>
      </c:catAx>
      <c:valAx>
        <c:axId val="2036786072"/>
        <c:scaling>
          <c:orientation val="minMax"/>
        </c:scaling>
        <c:delete val="0"/>
        <c:axPos val="l"/>
        <c:majorGridlines/>
        <c:numFmt formatCode="General" sourceLinked="1"/>
        <c:majorTickMark val="out"/>
        <c:minorTickMark val="none"/>
        <c:tickLblPos val="nextTo"/>
        <c:crossAx val="2036458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Soil Temperature </a:t>
            </a:r>
          </a:p>
        </c:rich>
      </c:tx>
      <c:layout/>
      <c:overlay val="0"/>
    </c:title>
    <c:autoTitleDeleted val="0"/>
    <c:plotArea>
      <c:layout/>
      <c:lineChart>
        <c:grouping val="standard"/>
        <c:varyColors val="0"/>
        <c:ser>
          <c:idx val="0"/>
          <c:order val="0"/>
          <c:tx>
            <c:strRef>
              <c:f>Sheet1!$A$2</c:f>
              <c:strCache>
                <c:ptCount val="1"/>
                <c:pt idx="0">
                  <c:v>Group A</c:v>
                </c:pt>
              </c:strCache>
            </c:strRef>
          </c:tx>
          <c:marker>
            <c:symbol val="none"/>
          </c:marker>
          <c:val>
            <c:numRef>
              <c:f>Sheet1!$B$2:$H$2</c:f>
              <c:numCache>
                <c:formatCode>General</c:formatCode>
                <c:ptCount val="7"/>
                <c:pt idx="0">
                  <c:v>16.0</c:v>
                </c:pt>
                <c:pt idx="1">
                  <c:v>14.0</c:v>
                </c:pt>
                <c:pt idx="2">
                  <c:v>22.0</c:v>
                </c:pt>
                <c:pt idx="3">
                  <c:v>17.0</c:v>
                </c:pt>
                <c:pt idx="4">
                  <c:v>18.0</c:v>
                </c:pt>
                <c:pt idx="5">
                  <c:v>15.0</c:v>
                </c:pt>
                <c:pt idx="6">
                  <c:v>20.0</c:v>
                </c:pt>
              </c:numCache>
            </c:numRef>
          </c:val>
          <c:smooth val="0"/>
        </c:ser>
        <c:ser>
          <c:idx val="1"/>
          <c:order val="1"/>
          <c:tx>
            <c:strRef>
              <c:f>Sheet1!$A$3</c:f>
              <c:strCache>
                <c:ptCount val="1"/>
                <c:pt idx="0">
                  <c:v>Group B</c:v>
                </c:pt>
              </c:strCache>
            </c:strRef>
          </c:tx>
          <c:marker>
            <c:symbol val="none"/>
          </c:marker>
          <c:val>
            <c:numRef>
              <c:f>Sheet1!$B$3:$H$3</c:f>
              <c:numCache>
                <c:formatCode>General</c:formatCode>
                <c:ptCount val="7"/>
                <c:pt idx="0">
                  <c:v>24.0</c:v>
                </c:pt>
                <c:pt idx="1">
                  <c:v>24.0</c:v>
                </c:pt>
                <c:pt idx="2">
                  <c:v>24.0</c:v>
                </c:pt>
                <c:pt idx="3">
                  <c:v>24.0</c:v>
                </c:pt>
                <c:pt idx="4">
                  <c:v>24.0</c:v>
                </c:pt>
                <c:pt idx="5">
                  <c:v>24.0</c:v>
                </c:pt>
                <c:pt idx="6">
                  <c:v>24.0</c:v>
                </c:pt>
              </c:numCache>
            </c:numRef>
          </c:val>
          <c:smooth val="0"/>
        </c:ser>
        <c:ser>
          <c:idx val="2"/>
          <c:order val="2"/>
          <c:tx>
            <c:strRef>
              <c:f>Sheet1!$A$4</c:f>
              <c:strCache>
                <c:ptCount val="1"/>
                <c:pt idx="0">
                  <c:v>Group C</c:v>
                </c:pt>
              </c:strCache>
            </c:strRef>
          </c:tx>
          <c:marker>
            <c:symbol val="none"/>
          </c:marker>
          <c:val>
            <c:numRef>
              <c:f>Sheet1!$B$4:$H$4</c:f>
              <c:numCache>
                <c:formatCode>General</c:formatCode>
                <c:ptCount val="7"/>
                <c:pt idx="0">
                  <c:v>15.0</c:v>
                </c:pt>
                <c:pt idx="1">
                  <c:v>19.0</c:v>
                </c:pt>
                <c:pt idx="2">
                  <c:v>20.0</c:v>
                </c:pt>
                <c:pt idx="3">
                  <c:v>17.0</c:v>
                </c:pt>
                <c:pt idx="4">
                  <c:v>15.0</c:v>
                </c:pt>
                <c:pt idx="5">
                  <c:v>13.0</c:v>
                </c:pt>
                <c:pt idx="6">
                  <c:v>18.0</c:v>
                </c:pt>
              </c:numCache>
            </c:numRef>
          </c:val>
          <c:smooth val="0"/>
        </c:ser>
        <c:dLbls>
          <c:showLegendKey val="0"/>
          <c:showVal val="0"/>
          <c:showCatName val="0"/>
          <c:showSerName val="0"/>
          <c:showPercent val="0"/>
          <c:showBubbleSize val="0"/>
        </c:dLbls>
        <c:marker val="1"/>
        <c:smooth val="0"/>
        <c:axId val="2037287352"/>
        <c:axId val="2036663624"/>
      </c:lineChart>
      <c:catAx>
        <c:axId val="2037287352"/>
        <c:scaling>
          <c:orientation val="minMax"/>
        </c:scaling>
        <c:delete val="1"/>
        <c:axPos val="b"/>
        <c:title>
          <c:tx>
            <c:rich>
              <a:bodyPr/>
              <a:lstStyle/>
              <a:p>
                <a:pPr>
                  <a:defRPr/>
                </a:pPr>
                <a:r>
                  <a:rPr lang="en-US"/>
                  <a:t>Time Over 4 Weeks</a:t>
                </a:r>
              </a:p>
            </c:rich>
          </c:tx>
          <c:layout/>
          <c:overlay val="0"/>
        </c:title>
        <c:majorTickMark val="out"/>
        <c:minorTickMark val="none"/>
        <c:tickLblPos val="nextTo"/>
        <c:crossAx val="2036663624"/>
        <c:crosses val="autoZero"/>
        <c:auto val="1"/>
        <c:lblAlgn val="ctr"/>
        <c:lblOffset val="100"/>
        <c:noMultiLvlLbl val="0"/>
      </c:catAx>
      <c:valAx>
        <c:axId val="2036663624"/>
        <c:scaling>
          <c:orientation val="minMax"/>
        </c:scaling>
        <c:delete val="0"/>
        <c:axPos val="l"/>
        <c:majorGridlines/>
        <c:title>
          <c:tx>
            <c:rich>
              <a:bodyPr rot="-5400000" vert="horz"/>
              <a:lstStyle/>
              <a:p>
                <a:pPr>
                  <a:defRPr/>
                </a:pPr>
                <a:r>
                  <a:rPr lang="en-US"/>
                  <a:t>Tempurature ºC</a:t>
                </a:r>
              </a:p>
            </c:rich>
          </c:tx>
          <c:layout/>
          <c:overlay val="0"/>
        </c:title>
        <c:numFmt formatCode="General" sourceLinked="1"/>
        <c:majorTickMark val="out"/>
        <c:minorTickMark val="none"/>
        <c:tickLblPos val="nextTo"/>
        <c:crossAx val="20372873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1749</Words>
  <Characters>8520</Characters>
  <Application>Microsoft Macintosh Word</Application>
  <DocSecurity>0</DocSecurity>
  <Lines>163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2014-02-11T02:42:00Z</cp:lastPrinted>
  <dcterms:created xsi:type="dcterms:W3CDTF">2014-05-08T22:03:00Z</dcterms:created>
  <dcterms:modified xsi:type="dcterms:W3CDTF">2015-03-26T02:08:00Z</dcterms:modified>
</cp:coreProperties>
</file>